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4C5" w:rsidRDefault="00D144C5" w:rsidP="00D144C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D144C5" w:rsidRDefault="00D144C5" w:rsidP="00D144C5">
      <w:pPr>
        <w:jc w:val="right"/>
        <w:rPr>
          <w:b/>
          <w:sz w:val="28"/>
          <w:szCs w:val="28"/>
        </w:rPr>
      </w:pPr>
    </w:p>
    <w:p w:rsidR="00337938" w:rsidRDefault="00A9232A" w:rsidP="00337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КЛИНИЧЕСКИЙ  ПРОТОКОЛ ДИАГНОСТИКИ И ЛЕЧЕНИЯ </w:t>
      </w:r>
    </w:p>
    <w:p w:rsidR="00A9232A" w:rsidRDefault="00A9232A" w:rsidP="00337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МИОКАРДИТ</w:t>
      </w:r>
      <w:r w:rsidR="00337938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У ДЕТЕЙ.</w:t>
      </w:r>
    </w:p>
    <w:p w:rsidR="00A9232A" w:rsidRDefault="00A9232A" w:rsidP="00A9232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9232A" w:rsidRDefault="00A9232A" w:rsidP="00066AEB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Содержание: </w:t>
      </w:r>
    </w:p>
    <w:tbl>
      <w:tblPr>
        <w:tblW w:w="103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81"/>
        <w:gridCol w:w="533"/>
      </w:tblGrid>
      <w:tr w:rsidR="00410F35" w:rsidRPr="00F2183D" w:rsidTr="00410F35">
        <w:tc>
          <w:tcPr>
            <w:tcW w:w="9781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533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0F35" w:rsidRPr="00F2183D" w:rsidTr="00410F35">
        <w:tc>
          <w:tcPr>
            <w:tcW w:w="9781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533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0F35" w:rsidRPr="00F2183D" w:rsidTr="00410F35">
        <w:tc>
          <w:tcPr>
            <w:tcW w:w="9781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533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0F35" w:rsidRPr="00F2183D" w:rsidTr="00410F35">
        <w:tc>
          <w:tcPr>
            <w:tcW w:w="9781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533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0F35" w:rsidRPr="00F2183D" w:rsidTr="00410F35">
        <w:tc>
          <w:tcPr>
            <w:tcW w:w="9781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533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0F35" w:rsidRPr="00F2183D" w:rsidTr="00410F35">
        <w:tc>
          <w:tcPr>
            <w:tcW w:w="9781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</w:t>
            </w:r>
          </w:p>
        </w:tc>
        <w:tc>
          <w:tcPr>
            <w:tcW w:w="533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0F35" w:rsidRPr="00F2183D" w:rsidTr="00410F35">
        <w:tc>
          <w:tcPr>
            <w:tcW w:w="9781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533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0F35" w:rsidRPr="00F2183D" w:rsidTr="00410F35">
        <w:tc>
          <w:tcPr>
            <w:tcW w:w="9781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533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0F35" w:rsidRPr="00F2183D" w:rsidTr="00410F35">
        <w:tc>
          <w:tcPr>
            <w:tcW w:w="9781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533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0F35" w:rsidRPr="00F2183D" w:rsidTr="00410F35">
        <w:tc>
          <w:tcPr>
            <w:tcW w:w="9781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533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0F35" w:rsidRPr="00F2183D" w:rsidTr="00410F35">
        <w:tc>
          <w:tcPr>
            <w:tcW w:w="9781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 а и лечение на стационарном уровне</w:t>
            </w:r>
          </w:p>
        </w:tc>
        <w:tc>
          <w:tcPr>
            <w:tcW w:w="533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0F35" w:rsidRPr="00F2183D" w:rsidTr="00410F35">
        <w:tc>
          <w:tcPr>
            <w:tcW w:w="9781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533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0F35" w:rsidRPr="00F2183D" w:rsidTr="00410F35">
        <w:tc>
          <w:tcPr>
            <w:tcW w:w="9781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533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0F35" w:rsidRPr="00F2183D" w:rsidTr="00410F35">
        <w:tc>
          <w:tcPr>
            <w:tcW w:w="9781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Сокращение, используемые в протоколе</w:t>
            </w:r>
          </w:p>
        </w:tc>
        <w:tc>
          <w:tcPr>
            <w:tcW w:w="533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0F35" w:rsidRPr="00F2183D" w:rsidTr="00410F35">
        <w:tc>
          <w:tcPr>
            <w:tcW w:w="9781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533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0F35" w:rsidRPr="00F2183D" w:rsidTr="00410F35">
        <w:tc>
          <w:tcPr>
            <w:tcW w:w="9781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Конфликта интересов</w:t>
            </w:r>
          </w:p>
        </w:tc>
        <w:tc>
          <w:tcPr>
            <w:tcW w:w="533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0F35" w:rsidRPr="00F2183D" w:rsidTr="00410F35">
        <w:tc>
          <w:tcPr>
            <w:tcW w:w="9781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533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0F35" w:rsidRPr="00F2183D" w:rsidTr="00410F35">
        <w:tc>
          <w:tcPr>
            <w:tcW w:w="9781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33" w:type="dxa"/>
          </w:tcPr>
          <w:p w:rsidR="00410F35" w:rsidRPr="00F2183D" w:rsidRDefault="00410F35" w:rsidP="00457AA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A9232A" w:rsidRPr="003F4661" w:rsidRDefault="00A9232A" w:rsidP="00410F35">
      <w:pPr>
        <w:jc w:val="both"/>
        <w:rPr>
          <w:b/>
          <w:sz w:val="28"/>
          <w:szCs w:val="28"/>
        </w:rPr>
      </w:pPr>
    </w:p>
    <w:p w:rsidR="00CF21A8" w:rsidRDefault="00410F35" w:rsidP="00410F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CF21A8" w:rsidRPr="003F4661">
        <w:rPr>
          <w:b/>
          <w:sz w:val="28"/>
          <w:szCs w:val="28"/>
        </w:rPr>
        <w:t>Со</w:t>
      </w:r>
      <w:r>
        <w:rPr>
          <w:b/>
          <w:sz w:val="28"/>
          <w:szCs w:val="28"/>
        </w:rPr>
        <w:t>отношение кодов МКБ-10 и МКБ-9</w:t>
      </w:r>
    </w:p>
    <w:tbl>
      <w:tblPr>
        <w:tblStyle w:val="af1"/>
        <w:tblW w:w="0" w:type="auto"/>
        <w:tblInd w:w="108" w:type="dxa"/>
        <w:tblLook w:val="04A0"/>
      </w:tblPr>
      <w:tblGrid>
        <w:gridCol w:w="800"/>
        <w:gridCol w:w="5296"/>
        <w:gridCol w:w="992"/>
        <w:gridCol w:w="3226"/>
      </w:tblGrid>
      <w:tr w:rsidR="00410F35" w:rsidTr="006C571E">
        <w:tc>
          <w:tcPr>
            <w:tcW w:w="6096" w:type="dxa"/>
            <w:gridSpan w:val="2"/>
          </w:tcPr>
          <w:p w:rsidR="00410F35" w:rsidRDefault="00410F35" w:rsidP="00457A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МКБ-10</w:t>
            </w:r>
          </w:p>
        </w:tc>
        <w:tc>
          <w:tcPr>
            <w:tcW w:w="4218" w:type="dxa"/>
            <w:gridSpan w:val="2"/>
          </w:tcPr>
          <w:p w:rsidR="00410F35" w:rsidRDefault="00410F35" w:rsidP="00457A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МКБ-9</w:t>
            </w:r>
          </w:p>
        </w:tc>
      </w:tr>
      <w:tr w:rsidR="00410F35" w:rsidTr="006C571E">
        <w:tc>
          <w:tcPr>
            <w:tcW w:w="800" w:type="dxa"/>
          </w:tcPr>
          <w:p w:rsidR="00410F35" w:rsidRDefault="00410F35" w:rsidP="00457A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5296" w:type="dxa"/>
          </w:tcPr>
          <w:p w:rsidR="00410F35" w:rsidRDefault="00410F35" w:rsidP="00457A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992" w:type="dxa"/>
          </w:tcPr>
          <w:p w:rsidR="00410F35" w:rsidRDefault="00410F35" w:rsidP="00457A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3226" w:type="dxa"/>
          </w:tcPr>
          <w:p w:rsidR="00410F35" w:rsidRDefault="00410F35" w:rsidP="00457A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</w:t>
            </w:r>
          </w:p>
        </w:tc>
      </w:tr>
      <w:tr w:rsidR="00410F35" w:rsidTr="006C571E">
        <w:tc>
          <w:tcPr>
            <w:tcW w:w="800" w:type="dxa"/>
          </w:tcPr>
          <w:p w:rsidR="00410F35" w:rsidRPr="00191F64" w:rsidRDefault="00410F35" w:rsidP="00410F35">
            <w:pPr>
              <w:jc w:val="center"/>
              <w:rPr>
                <w:sz w:val="28"/>
                <w:szCs w:val="28"/>
              </w:rPr>
            </w:pPr>
            <w:r w:rsidRPr="00410F35">
              <w:rPr>
                <w:sz w:val="28"/>
                <w:szCs w:val="28"/>
              </w:rPr>
              <w:t>I40</w:t>
            </w:r>
          </w:p>
        </w:tc>
        <w:tc>
          <w:tcPr>
            <w:tcW w:w="5296" w:type="dxa"/>
          </w:tcPr>
          <w:p w:rsidR="00410F35" w:rsidRPr="00410F35" w:rsidRDefault="00C510E7" w:rsidP="00410F35">
            <w:pPr>
              <w:spacing w:before="100" w:beforeAutospacing="1" w:after="100" w:afterAutospacing="1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hyperlink r:id="rId8" w:history="1">
              <w:r w:rsidR="00410F35" w:rsidRPr="00E96EB6">
                <w:rPr>
                  <w:rFonts w:eastAsia="Calibri"/>
                  <w:color w:val="000000"/>
                  <w:sz w:val="28"/>
                  <w:szCs w:val="28"/>
                  <w:lang w:eastAsia="en-US"/>
                </w:rPr>
                <w:t>Острый миокардит</w:t>
              </w:r>
            </w:hyperlink>
          </w:p>
        </w:tc>
        <w:tc>
          <w:tcPr>
            <w:tcW w:w="992" w:type="dxa"/>
            <w:vMerge w:val="restart"/>
          </w:tcPr>
          <w:p w:rsidR="00410F35" w:rsidRPr="00191F64" w:rsidRDefault="00410F35" w:rsidP="00410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3226" w:type="dxa"/>
            <w:vMerge w:val="restart"/>
          </w:tcPr>
          <w:p w:rsidR="00410F35" w:rsidRPr="00191F64" w:rsidRDefault="00410F35" w:rsidP="00410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</w:tr>
      <w:tr w:rsidR="00410F35" w:rsidTr="006C571E">
        <w:tc>
          <w:tcPr>
            <w:tcW w:w="800" w:type="dxa"/>
          </w:tcPr>
          <w:p w:rsidR="00410F35" w:rsidRPr="00191F64" w:rsidRDefault="00410F35" w:rsidP="00410F35">
            <w:pPr>
              <w:jc w:val="center"/>
              <w:rPr>
                <w:sz w:val="28"/>
                <w:szCs w:val="28"/>
              </w:rPr>
            </w:pPr>
            <w:r w:rsidRPr="00410F35">
              <w:rPr>
                <w:sz w:val="28"/>
                <w:szCs w:val="28"/>
              </w:rPr>
              <w:t>I40.0</w:t>
            </w:r>
          </w:p>
        </w:tc>
        <w:tc>
          <w:tcPr>
            <w:tcW w:w="5296" w:type="dxa"/>
          </w:tcPr>
          <w:p w:rsidR="00410F35" w:rsidRPr="00410F35" w:rsidRDefault="00C510E7" w:rsidP="00410F35">
            <w:pPr>
              <w:spacing w:before="100" w:beforeAutospacing="1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hyperlink r:id="rId9" w:history="1">
              <w:r w:rsidR="00410F35" w:rsidRPr="00E96EB6">
                <w:rPr>
                  <w:rFonts w:eastAsia="Calibri"/>
                  <w:color w:val="000000"/>
                  <w:sz w:val="28"/>
                  <w:szCs w:val="28"/>
                  <w:lang w:eastAsia="en-US"/>
                </w:rPr>
                <w:t>Инфекционный миокардит</w:t>
              </w:r>
            </w:hyperlink>
          </w:p>
        </w:tc>
        <w:tc>
          <w:tcPr>
            <w:tcW w:w="992" w:type="dxa"/>
            <w:vMerge/>
          </w:tcPr>
          <w:p w:rsidR="00410F35" w:rsidRPr="00191F64" w:rsidRDefault="00410F35" w:rsidP="00457A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6" w:type="dxa"/>
            <w:vMerge/>
          </w:tcPr>
          <w:p w:rsidR="00410F35" w:rsidRPr="00191F64" w:rsidRDefault="00410F35" w:rsidP="00457AAC">
            <w:pPr>
              <w:rPr>
                <w:sz w:val="28"/>
                <w:szCs w:val="28"/>
              </w:rPr>
            </w:pPr>
          </w:p>
        </w:tc>
      </w:tr>
      <w:tr w:rsidR="00410F35" w:rsidTr="006C571E">
        <w:tc>
          <w:tcPr>
            <w:tcW w:w="800" w:type="dxa"/>
          </w:tcPr>
          <w:p w:rsidR="00410F35" w:rsidRPr="00191F64" w:rsidRDefault="00410F35" w:rsidP="00410F35">
            <w:pPr>
              <w:jc w:val="center"/>
              <w:rPr>
                <w:sz w:val="28"/>
                <w:szCs w:val="28"/>
              </w:rPr>
            </w:pPr>
            <w:r w:rsidRPr="00410F35">
              <w:rPr>
                <w:sz w:val="28"/>
                <w:szCs w:val="28"/>
              </w:rPr>
              <w:t>I40.1</w:t>
            </w:r>
          </w:p>
        </w:tc>
        <w:tc>
          <w:tcPr>
            <w:tcW w:w="5296" w:type="dxa"/>
          </w:tcPr>
          <w:p w:rsidR="00410F35" w:rsidRPr="00410F35" w:rsidRDefault="00C510E7" w:rsidP="00410F35">
            <w:pPr>
              <w:spacing w:before="100" w:beforeAutospacing="1" w:after="100" w:afterAutospacing="1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hyperlink r:id="rId10" w:history="1">
              <w:r w:rsidR="00410F35" w:rsidRPr="00E96EB6">
                <w:rPr>
                  <w:rFonts w:eastAsia="Calibri"/>
                  <w:color w:val="000000"/>
                  <w:sz w:val="28"/>
                  <w:szCs w:val="28"/>
                  <w:lang w:eastAsia="en-US"/>
                </w:rPr>
                <w:t>Изолированный миокардит</w:t>
              </w:r>
            </w:hyperlink>
          </w:p>
        </w:tc>
        <w:tc>
          <w:tcPr>
            <w:tcW w:w="992" w:type="dxa"/>
            <w:vMerge/>
          </w:tcPr>
          <w:p w:rsidR="00410F35" w:rsidRPr="00191F64" w:rsidRDefault="00410F35" w:rsidP="00457A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6" w:type="dxa"/>
            <w:vMerge/>
          </w:tcPr>
          <w:p w:rsidR="00410F35" w:rsidRPr="00191F64" w:rsidRDefault="00410F35" w:rsidP="00457AAC">
            <w:pPr>
              <w:jc w:val="both"/>
              <w:rPr>
                <w:sz w:val="28"/>
                <w:szCs w:val="28"/>
              </w:rPr>
            </w:pPr>
          </w:p>
        </w:tc>
      </w:tr>
      <w:tr w:rsidR="00410F35" w:rsidTr="006C571E">
        <w:tc>
          <w:tcPr>
            <w:tcW w:w="800" w:type="dxa"/>
          </w:tcPr>
          <w:p w:rsidR="00410F35" w:rsidRPr="00191F64" w:rsidRDefault="00410F35" w:rsidP="00410F35">
            <w:pPr>
              <w:jc w:val="center"/>
              <w:rPr>
                <w:sz w:val="28"/>
                <w:szCs w:val="28"/>
              </w:rPr>
            </w:pPr>
            <w:r w:rsidRPr="00410F35">
              <w:rPr>
                <w:sz w:val="28"/>
                <w:szCs w:val="28"/>
              </w:rPr>
              <w:t>I40.8</w:t>
            </w:r>
          </w:p>
        </w:tc>
        <w:tc>
          <w:tcPr>
            <w:tcW w:w="5296" w:type="dxa"/>
          </w:tcPr>
          <w:p w:rsidR="00410F35" w:rsidRPr="00410F35" w:rsidRDefault="00C510E7" w:rsidP="00410F3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hyperlink r:id="rId11" w:history="1">
              <w:r w:rsidR="00410F35" w:rsidRPr="00E96EB6">
                <w:rPr>
                  <w:rFonts w:eastAsia="Calibri"/>
                  <w:color w:val="000000"/>
                  <w:sz w:val="28"/>
                  <w:szCs w:val="28"/>
                  <w:lang w:eastAsia="en-US"/>
                </w:rPr>
                <w:t>Другие виды острого миокардита</w:t>
              </w:r>
            </w:hyperlink>
          </w:p>
        </w:tc>
        <w:tc>
          <w:tcPr>
            <w:tcW w:w="992" w:type="dxa"/>
            <w:vMerge/>
          </w:tcPr>
          <w:p w:rsidR="00410F35" w:rsidRPr="00191F64" w:rsidRDefault="00410F35" w:rsidP="00457A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6" w:type="dxa"/>
            <w:vMerge/>
          </w:tcPr>
          <w:p w:rsidR="00410F35" w:rsidRPr="00191F64" w:rsidRDefault="00410F35" w:rsidP="00457AAC">
            <w:pPr>
              <w:jc w:val="both"/>
              <w:rPr>
                <w:sz w:val="28"/>
                <w:szCs w:val="28"/>
              </w:rPr>
            </w:pPr>
          </w:p>
        </w:tc>
      </w:tr>
      <w:tr w:rsidR="00410F35" w:rsidTr="006C571E">
        <w:tc>
          <w:tcPr>
            <w:tcW w:w="800" w:type="dxa"/>
          </w:tcPr>
          <w:p w:rsidR="00410F35" w:rsidRPr="00191F64" w:rsidRDefault="00410F35" w:rsidP="00410F35">
            <w:pPr>
              <w:jc w:val="center"/>
              <w:rPr>
                <w:sz w:val="28"/>
                <w:szCs w:val="28"/>
              </w:rPr>
            </w:pPr>
            <w:r w:rsidRPr="00410F35">
              <w:rPr>
                <w:sz w:val="28"/>
                <w:szCs w:val="28"/>
              </w:rPr>
              <w:t>I40.9</w:t>
            </w:r>
          </w:p>
        </w:tc>
        <w:tc>
          <w:tcPr>
            <w:tcW w:w="5296" w:type="dxa"/>
          </w:tcPr>
          <w:p w:rsidR="00410F35" w:rsidRPr="00410F35" w:rsidRDefault="00C510E7" w:rsidP="00410F3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hyperlink r:id="rId12" w:history="1">
              <w:r w:rsidR="00410F35" w:rsidRPr="00E96EB6">
                <w:rPr>
                  <w:rFonts w:eastAsia="Calibri"/>
                  <w:color w:val="000000"/>
                  <w:sz w:val="28"/>
                  <w:szCs w:val="28"/>
                  <w:lang w:eastAsia="en-US"/>
                </w:rPr>
                <w:t>Острый миокардит неуточненный</w:t>
              </w:r>
            </w:hyperlink>
          </w:p>
        </w:tc>
        <w:tc>
          <w:tcPr>
            <w:tcW w:w="992" w:type="dxa"/>
            <w:vMerge/>
          </w:tcPr>
          <w:p w:rsidR="00410F35" w:rsidRPr="00191F64" w:rsidRDefault="00410F35" w:rsidP="00457A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6" w:type="dxa"/>
            <w:vMerge/>
          </w:tcPr>
          <w:p w:rsidR="00410F35" w:rsidRPr="00191F64" w:rsidRDefault="00410F35" w:rsidP="00457AAC">
            <w:pPr>
              <w:jc w:val="both"/>
              <w:rPr>
                <w:sz w:val="28"/>
                <w:szCs w:val="28"/>
              </w:rPr>
            </w:pPr>
          </w:p>
        </w:tc>
      </w:tr>
      <w:tr w:rsidR="00410F35" w:rsidTr="006C571E">
        <w:tc>
          <w:tcPr>
            <w:tcW w:w="800" w:type="dxa"/>
          </w:tcPr>
          <w:p w:rsidR="00410F35" w:rsidRPr="00191F64" w:rsidRDefault="00410F35" w:rsidP="00410F35">
            <w:pPr>
              <w:jc w:val="center"/>
              <w:rPr>
                <w:sz w:val="28"/>
                <w:szCs w:val="28"/>
              </w:rPr>
            </w:pPr>
            <w:r w:rsidRPr="00410F35">
              <w:rPr>
                <w:sz w:val="28"/>
                <w:szCs w:val="28"/>
              </w:rPr>
              <w:t>I41*</w:t>
            </w:r>
          </w:p>
        </w:tc>
        <w:tc>
          <w:tcPr>
            <w:tcW w:w="5296" w:type="dxa"/>
          </w:tcPr>
          <w:p w:rsidR="00410F35" w:rsidRPr="00410F35" w:rsidRDefault="00C510E7" w:rsidP="00410F35">
            <w:pPr>
              <w:pStyle w:val="moreatc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hyperlink r:id="rId13" w:history="1">
              <w:r w:rsidR="00410F35" w:rsidRPr="00E96EB6">
                <w:rPr>
                  <w:rFonts w:eastAsia="Calibri"/>
                  <w:color w:val="000000"/>
                  <w:sz w:val="28"/>
                  <w:szCs w:val="28"/>
                  <w:lang w:eastAsia="en-US"/>
                </w:rPr>
                <w:t>Миокардит при болезнях, классифицированных в других рубриках</w:t>
              </w:r>
            </w:hyperlink>
          </w:p>
        </w:tc>
        <w:tc>
          <w:tcPr>
            <w:tcW w:w="992" w:type="dxa"/>
            <w:vMerge/>
          </w:tcPr>
          <w:p w:rsidR="00410F35" w:rsidRPr="00191F64" w:rsidRDefault="00410F35" w:rsidP="00457A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6" w:type="dxa"/>
            <w:vMerge/>
          </w:tcPr>
          <w:p w:rsidR="00410F35" w:rsidRPr="00191F64" w:rsidRDefault="00410F35" w:rsidP="00457AAC">
            <w:pPr>
              <w:jc w:val="both"/>
              <w:rPr>
                <w:sz w:val="28"/>
                <w:szCs w:val="28"/>
              </w:rPr>
            </w:pPr>
          </w:p>
        </w:tc>
      </w:tr>
      <w:tr w:rsidR="00410F35" w:rsidTr="006C571E">
        <w:tc>
          <w:tcPr>
            <w:tcW w:w="800" w:type="dxa"/>
          </w:tcPr>
          <w:p w:rsidR="00410F35" w:rsidRPr="00191F64" w:rsidRDefault="00410F35" w:rsidP="00410F35">
            <w:pPr>
              <w:jc w:val="center"/>
              <w:rPr>
                <w:sz w:val="28"/>
                <w:szCs w:val="28"/>
              </w:rPr>
            </w:pPr>
            <w:r w:rsidRPr="00E96EB6">
              <w:rPr>
                <w:rFonts w:eastAsia="Calibri"/>
                <w:color w:val="000000"/>
                <w:sz w:val="28"/>
                <w:szCs w:val="28"/>
                <w:lang w:eastAsia="en-US"/>
              </w:rPr>
              <w:t>I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41 </w:t>
            </w:r>
          </w:p>
        </w:tc>
        <w:tc>
          <w:tcPr>
            <w:tcW w:w="5296" w:type="dxa"/>
          </w:tcPr>
          <w:p w:rsidR="00410F35" w:rsidRPr="00191F64" w:rsidRDefault="00410F35" w:rsidP="00410F35">
            <w:pPr>
              <w:pStyle w:val="j13"/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М</w:t>
            </w:r>
            <w:r w:rsidRPr="00E96EB6">
              <w:rPr>
                <w:rFonts w:eastAsia="Calibri"/>
                <w:color w:val="000000"/>
                <w:sz w:val="28"/>
                <w:szCs w:val="28"/>
                <w:lang w:eastAsia="en-US"/>
              </w:rPr>
              <w:t>иокардит при болезнях, классифицированных в других рубриках</w:t>
            </w:r>
          </w:p>
        </w:tc>
        <w:tc>
          <w:tcPr>
            <w:tcW w:w="992" w:type="dxa"/>
            <w:vMerge/>
          </w:tcPr>
          <w:p w:rsidR="00410F35" w:rsidRPr="00191F64" w:rsidRDefault="00410F35" w:rsidP="00457A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6" w:type="dxa"/>
            <w:vMerge/>
          </w:tcPr>
          <w:p w:rsidR="00410F35" w:rsidRPr="00191F64" w:rsidRDefault="00410F35" w:rsidP="00457AAC">
            <w:pPr>
              <w:jc w:val="both"/>
              <w:rPr>
                <w:sz w:val="28"/>
                <w:szCs w:val="28"/>
              </w:rPr>
            </w:pPr>
          </w:p>
        </w:tc>
      </w:tr>
      <w:tr w:rsidR="00410F35" w:rsidTr="006C571E">
        <w:tc>
          <w:tcPr>
            <w:tcW w:w="800" w:type="dxa"/>
          </w:tcPr>
          <w:p w:rsidR="00410F35" w:rsidRPr="00191F64" w:rsidRDefault="00410F35" w:rsidP="00410F35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I</w:t>
            </w:r>
            <w:r w:rsidRPr="00E96EB6">
              <w:rPr>
                <w:rFonts w:eastAsia="Calibri"/>
                <w:color w:val="000000"/>
                <w:sz w:val="28"/>
                <w:szCs w:val="28"/>
                <w:lang w:eastAsia="en-US"/>
              </w:rPr>
              <w:t>41.0</w:t>
            </w:r>
          </w:p>
        </w:tc>
        <w:tc>
          <w:tcPr>
            <w:tcW w:w="5296" w:type="dxa"/>
          </w:tcPr>
          <w:p w:rsidR="00410F35" w:rsidRPr="00191F64" w:rsidRDefault="00410F35" w:rsidP="00410F35">
            <w:pPr>
              <w:pStyle w:val="j13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М</w:t>
            </w:r>
            <w:r w:rsidRPr="00E96EB6">
              <w:rPr>
                <w:rFonts w:eastAsia="Calibri"/>
                <w:color w:val="000000"/>
                <w:sz w:val="28"/>
                <w:szCs w:val="28"/>
                <w:lang w:eastAsia="en-US"/>
              </w:rPr>
              <w:t>иокардит при бактериальных болезнях, классифицированных в других рубриках</w:t>
            </w:r>
          </w:p>
        </w:tc>
        <w:tc>
          <w:tcPr>
            <w:tcW w:w="992" w:type="dxa"/>
            <w:vMerge/>
          </w:tcPr>
          <w:p w:rsidR="00410F35" w:rsidRPr="00191F64" w:rsidRDefault="00410F35" w:rsidP="00457A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6" w:type="dxa"/>
            <w:vMerge/>
          </w:tcPr>
          <w:p w:rsidR="00410F35" w:rsidRPr="00191F64" w:rsidRDefault="00410F35" w:rsidP="00457AAC">
            <w:pPr>
              <w:jc w:val="both"/>
              <w:rPr>
                <w:sz w:val="28"/>
                <w:szCs w:val="28"/>
              </w:rPr>
            </w:pPr>
          </w:p>
        </w:tc>
      </w:tr>
      <w:tr w:rsidR="00410F35" w:rsidTr="006C571E">
        <w:tc>
          <w:tcPr>
            <w:tcW w:w="800" w:type="dxa"/>
          </w:tcPr>
          <w:p w:rsidR="00410F35" w:rsidRPr="00191F64" w:rsidRDefault="00410F35" w:rsidP="00410F35">
            <w:pPr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I</w:t>
            </w:r>
            <w:r w:rsidRPr="00E96EB6">
              <w:rPr>
                <w:rFonts w:eastAsia="Calibri"/>
                <w:color w:val="000000"/>
                <w:sz w:val="28"/>
                <w:szCs w:val="28"/>
                <w:lang w:eastAsia="en-US"/>
              </w:rPr>
              <w:t>41.1</w:t>
            </w:r>
          </w:p>
        </w:tc>
        <w:tc>
          <w:tcPr>
            <w:tcW w:w="5296" w:type="dxa"/>
          </w:tcPr>
          <w:p w:rsidR="00410F35" w:rsidRPr="00191F64" w:rsidRDefault="00410F35" w:rsidP="00410F35">
            <w:pPr>
              <w:pStyle w:val="j13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М</w:t>
            </w:r>
            <w:r w:rsidRPr="00E96EB6">
              <w:rPr>
                <w:rFonts w:eastAsia="Calibri"/>
                <w:color w:val="000000"/>
                <w:sz w:val="28"/>
                <w:szCs w:val="28"/>
                <w:lang w:eastAsia="en-US"/>
              </w:rPr>
              <w:t>иокардит при вирусных болезнях, классифицированных в других рубриках</w:t>
            </w:r>
          </w:p>
        </w:tc>
        <w:tc>
          <w:tcPr>
            <w:tcW w:w="992" w:type="dxa"/>
            <w:vMerge/>
          </w:tcPr>
          <w:p w:rsidR="00410F35" w:rsidRPr="00191F64" w:rsidRDefault="00410F35" w:rsidP="00457A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6" w:type="dxa"/>
            <w:vMerge/>
          </w:tcPr>
          <w:p w:rsidR="00410F35" w:rsidRPr="00191F64" w:rsidRDefault="00410F35" w:rsidP="00457AAC">
            <w:pPr>
              <w:jc w:val="both"/>
              <w:rPr>
                <w:sz w:val="28"/>
                <w:szCs w:val="28"/>
              </w:rPr>
            </w:pPr>
          </w:p>
        </w:tc>
      </w:tr>
      <w:tr w:rsidR="00410F35" w:rsidTr="006C571E">
        <w:tc>
          <w:tcPr>
            <w:tcW w:w="800" w:type="dxa"/>
          </w:tcPr>
          <w:p w:rsidR="00410F35" w:rsidRPr="00191F64" w:rsidRDefault="00410F35" w:rsidP="00410F35">
            <w:pPr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I4</w:t>
            </w:r>
            <w:r w:rsidRPr="00E96EB6">
              <w:rPr>
                <w:rFonts w:eastAsia="Calibri"/>
                <w:color w:val="000000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5296" w:type="dxa"/>
          </w:tcPr>
          <w:p w:rsidR="00410F35" w:rsidRPr="00191F64" w:rsidRDefault="00410F35" w:rsidP="00410F35">
            <w:pPr>
              <w:pStyle w:val="j13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М</w:t>
            </w:r>
            <w:r w:rsidRPr="00E96EB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иокардит при других инфекционных и паразитарных болезнях, </w:t>
            </w:r>
            <w:r w:rsidRPr="00E96EB6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классифицированных в других рубриках</w:t>
            </w:r>
          </w:p>
        </w:tc>
        <w:tc>
          <w:tcPr>
            <w:tcW w:w="992" w:type="dxa"/>
            <w:vMerge/>
          </w:tcPr>
          <w:p w:rsidR="00410F35" w:rsidRPr="00191F64" w:rsidRDefault="00410F35" w:rsidP="00457A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6" w:type="dxa"/>
            <w:vMerge/>
          </w:tcPr>
          <w:p w:rsidR="00410F35" w:rsidRPr="00191F64" w:rsidRDefault="00410F35" w:rsidP="00457AAC">
            <w:pPr>
              <w:jc w:val="both"/>
              <w:rPr>
                <w:sz w:val="28"/>
                <w:szCs w:val="28"/>
              </w:rPr>
            </w:pPr>
          </w:p>
        </w:tc>
      </w:tr>
      <w:tr w:rsidR="00410F35" w:rsidTr="006C571E">
        <w:tc>
          <w:tcPr>
            <w:tcW w:w="800" w:type="dxa"/>
          </w:tcPr>
          <w:p w:rsidR="00410F35" w:rsidRPr="00191F64" w:rsidRDefault="00410F35" w:rsidP="00410F35">
            <w:pPr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I</w:t>
            </w:r>
            <w:r w:rsidRPr="00E96EB6">
              <w:rPr>
                <w:rFonts w:eastAsia="Calibri"/>
                <w:color w:val="000000"/>
                <w:sz w:val="28"/>
                <w:szCs w:val="28"/>
                <w:lang w:eastAsia="en-US"/>
              </w:rPr>
              <w:t>41.8</w:t>
            </w:r>
          </w:p>
        </w:tc>
        <w:tc>
          <w:tcPr>
            <w:tcW w:w="5296" w:type="dxa"/>
          </w:tcPr>
          <w:p w:rsidR="00410F35" w:rsidRPr="00191F64" w:rsidRDefault="00410F35" w:rsidP="00410F35">
            <w:pPr>
              <w:pStyle w:val="j13"/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М</w:t>
            </w:r>
            <w:r w:rsidRPr="00E96EB6">
              <w:rPr>
                <w:rFonts w:eastAsia="Calibri"/>
                <w:color w:val="000000"/>
                <w:sz w:val="28"/>
                <w:szCs w:val="28"/>
                <w:lang w:eastAsia="en-US"/>
              </w:rPr>
              <w:t>иокардит при других болезнях, классифицированных в других рубриках</w:t>
            </w:r>
          </w:p>
        </w:tc>
        <w:tc>
          <w:tcPr>
            <w:tcW w:w="992" w:type="dxa"/>
            <w:vMerge/>
          </w:tcPr>
          <w:p w:rsidR="00410F35" w:rsidRPr="00191F64" w:rsidRDefault="00410F35" w:rsidP="00457A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6" w:type="dxa"/>
            <w:vMerge/>
          </w:tcPr>
          <w:p w:rsidR="00410F35" w:rsidRPr="00191F64" w:rsidRDefault="00410F35" w:rsidP="00457AAC">
            <w:pPr>
              <w:jc w:val="both"/>
              <w:rPr>
                <w:sz w:val="28"/>
                <w:szCs w:val="28"/>
              </w:rPr>
            </w:pPr>
          </w:p>
        </w:tc>
      </w:tr>
      <w:tr w:rsidR="00410F35" w:rsidTr="006C571E">
        <w:tc>
          <w:tcPr>
            <w:tcW w:w="800" w:type="dxa"/>
          </w:tcPr>
          <w:p w:rsidR="00410F35" w:rsidRPr="00191F64" w:rsidRDefault="00410F35" w:rsidP="00410F35">
            <w:pPr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I</w:t>
            </w:r>
            <w:r w:rsidRPr="00E96EB6">
              <w:rPr>
                <w:rFonts w:eastAsia="Calibri"/>
                <w:color w:val="000000"/>
                <w:sz w:val="28"/>
                <w:szCs w:val="28"/>
                <w:lang w:eastAsia="en-US"/>
              </w:rPr>
              <w:t>51.4</w:t>
            </w:r>
          </w:p>
        </w:tc>
        <w:tc>
          <w:tcPr>
            <w:tcW w:w="5296" w:type="dxa"/>
          </w:tcPr>
          <w:p w:rsidR="00410F35" w:rsidRPr="00191F64" w:rsidRDefault="00410F35" w:rsidP="00410F35">
            <w:pPr>
              <w:pStyle w:val="j13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М</w:t>
            </w:r>
            <w:r w:rsidRPr="00E96EB6">
              <w:rPr>
                <w:rFonts w:eastAsia="Calibri"/>
                <w:color w:val="000000"/>
                <w:sz w:val="28"/>
                <w:szCs w:val="28"/>
                <w:lang w:eastAsia="en-US"/>
              </w:rPr>
              <w:t>иокардит неуточненный</w:t>
            </w:r>
          </w:p>
        </w:tc>
        <w:tc>
          <w:tcPr>
            <w:tcW w:w="992" w:type="dxa"/>
            <w:vMerge/>
          </w:tcPr>
          <w:p w:rsidR="00410F35" w:rsidRPr="00191F64" w:rsidRDefault="00410F35" w:rsidP="00457A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6" w:type="dxa"/>
            <w:vMerge/>
          </w:tcPr>
          <w:p w:rsidR="00410F35" w:rsidRPr="00191F64" w:rsidRDefault="00410F35" w:rsidP="00457AAC">
            <w:pPr>
              <w:jc w:val="both"/>
              <w:rPr>
                <w:sz w:val="28"/>
                <w:szCs w:val="28"/>
              </w:rPr>
            </w:pPr>
          </w:p>
        </w:tc>
      </w:tr>
    </w:tbl>
    <w:p w:rsidR="00CF21A8" w:rsidRPr="003F4661" w:rsidRDefault="00CF21A8" w:rsidP="002F0068">
      <w:pPr>
        <w:ind w:firstLine="851"/>
        <w:jc w:val="both"/>
        <w:rPr>
          <w:b/>
          <w:sz w:val="28"/>
          <w:szCs w:val="28"/>
        </w:rPr>
      </w:pPr>
    </w:p>
    <w:p w:rsidR="00CF21A8" w:rsidRPr="003F4661" w:rsidRDefault="00CF21A8" w:rsidP="00066AEB">
      <w:pPr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3F4661">
        <w:rPr>
          <w:b/>
          <w:sz w:val="28"/>
          <w:szCs w:val="28"/>
        </w:rPr>
        <w:t>Дата разр</w:t>
      </w:r>
      <w:r w:rsidR="006C571E">
        <w:rPr>
          <w:b/>
          <w:sz w:val="28"/>
          <w:szCs w:val="28"/>
        </w:rPr>
        <w:t>аботки</w:t>
      </w:r>
      <w:r w:rsidRPr="003F4661">
        <w:rPr>
          <w:b/>
          <w:sz w:val="28"/>
          <w:szCs w:val="28"/>
        </w:rPr>
        <w:t xml:space="preserve"> протокола:</w:t>
      </w:r>
      <w:r w:rsidR="00447B46" w:rsidRPr="006C571E">
        <w:rPr>
          <w:sz w:val="28"/>
          <w:szCs w:val="28"/>
        </w:rPr>
        <w:t>2016г</w:t>
      </w:r>
      <w:r w:rsidR="006C571E" w:rsidRPr="006C571E">
        <w:rPr>
          <w:sz w:val="28"/>
          <w:szCs w:val="28"/>
        </w:rPr>
        <w:t>од</w:t>
      </w:r>
      <w:r w:rsidR="00447B46" w:rsidRPr="006C571E">
        <w:rPr>
          <w:sz w:val="28"/>
          <w:szCs w:val="28"/>
        </w:rPr>
        <w:t>.</w:t>
      </w:r>
    </w:p>
    <w:p w:rsidR="00E96EB6" w:rsidRPr="00FD51AE" w:rsidRDefault="00CF21A8" w:rsidP="00066AEB">
      <w:pPr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3F4661">
        <w:rPr>
          <w:b/>
          <w:sz w:val="28"/>
          <w:szCs w:val="28"/>
        </w:rPr>
        <w:t>Пользователи протокола</w:t>
      </w:r>
      <w:r w:rsidRPr="003F4661">
        <w:rPr>
          <w:sz w:val="28"/>
          <w:szCs w:val="28"/>
        </w:rPr>
        <w:t>:</w:t>
      </w:r>
      <w:r w:rsidR="00527D78">
        <w:rPr>
          <w:sz w:val="28"/>
          <w:szCs w:val="28"/>
        </w:rPr>
        <w:t xml:space="preserve"> </w:t>
      </w:r>
      <w:r w:rsidR="00447B46" w:rsidRPr="003F4661">
        <w:rPr>
          <w:sz w:val="28"/>
          <w:szCs w:val="28"/>
        </w:rPr>
        <w:t xml:space="preserve">педиатры, </w:t>
      </w:r>
      <w:r w:rsidR="00830A6B" w:rsidRPr="00FD51AE">
        <w:rPr>
          <w:rFonts w:eastAsia="Calibri"/>
          <w:color w:val="000000"/>
          <w:sz w:val="28"/>
          <w:szCs w:val="28"/>
          <w:lang w:eastAsia="en-US"/>
        </w:rPr>
        <w:t xml:space="preserve">кардиологи (детские, в том числе интервенционные), кардиохирурги, врачи общей практики, терапевты, ревматологи, </w:t>
      </w:r>
      <w:r w:rsidR="00830A6B" w:rsidRPr="00FD51AE">
        <w:rPr>
          <w:sz w:val="28"/>
          <w:szCs w:val="28"/>
        </w:rPr>
        <w:t>интервенционные кардиологи.</w:t>
      </w:r>
    </w:p>
    <w:p w:rsidR="00CF21A8" w:rsidRPr="00E96EB6" w:rsidRDefault="00CF21A8" w:rsidP="00066AEB">
      <w:pPr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3F4661">
        <w:rPr>
          <w:b/>
          <w:sz w:val="28"/>
          <w:szCs w:val="28"/>
        </w:rPr>
        <w:t>Категория пациентов:</w:t>
      </w:r>
      <w:r w:rsidR="00527D78">
        <w:rPr>
          <w:b/>
          <w:sz w:val="28"/>
          <w:szCs w:val="28"/>
        </w:rPr>
        <w:t xml:space="preserve"> </w:t>
      </w:r>
      <w:r w:rsidR="00FD51AE">
        <w:rPr>
          <w:rFonts w:eastAsia="Calibri"/>
          <w:color w:val="000000"/>
          <w:sz w:val="28"/>
          <w:szCs w:val="28"/>
          <w:lang w:eastAsia="en-US"/>
        </w:rPr>
        <w:t>дети.</w:t>
      </w:r>
    </w:p>
    <w:p w:rsidR="004323D0" w:rsidRDefault="00CF21A8" w:rsidP="00066AEB">
      <w:pPr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eastAsia="Calibri"/>
          <w:b/>
          <w:sz w:val="28"/>
          <w:szCs w:val="28"/>
        </w:rPr>
      </w:pPr>
      <w:r w:rsidRPr="003F4661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3F4661">
        <w:rPr>
          <w:rFonts w:eastAsia="Calibri"/>
          <w:b/>
          <w:sz w:val="28"/>
          <w:szCs w:val="28"/>
        </w:rPr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9639"/>
      </w:tblGrid>
      <w:tr w:rsidR="000C07D5" w:rsidRPr="006A77E4" w:rsidTr="000C07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D5" w:rsidRPr="006A77E4" w:rsidRDefault="000C07D5" w:rsidP="00457AAC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6A77E4">
              <w:rPr>
                <w:sz w:val="28"/>
                <w:szCs w:val="28"/>
              </w:rPr>
              <w:t>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D5" w:rsidRPr="006A77E4" w:rsidRDefault="000C07D5" w:rsidP="00457AAC">
            <w:pPr>
              <w:jc w:val="both"/>
              <w:rPr>
                <w:b/>
                <w:sz w:val="28"/>
                <w:szCs w:val="28"/>
              </w:rPr>
            </w:pPr>
            <w:r w:rsidRPr="006A77E4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0C07D5" w:rsidRPr="006A77E4" w:rsidTr="000C07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D5" w:rsidRPr="006A77E4" w:rsidRDefault="000C07D5" w:rsidP="00457AAC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6A77E4">
              <w:rPr>
                <w:sz w:val="28"/>
                <w:szCs w:val="28"/>
              </w:rPr>
              <w:t>В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D5" w:rsidRPr="006A77E4" w:rsidRDefault="000C07D5" w:rsidP="00457AAC">
            <w:pPr>
              <w:jc w:val="both"/>
              <w:rPr>
                <w:b/>
                <w:sz w:val="28"/>
                <w:szCs w:val="28"/>
              </w:rPr>
            </w:pPr>
            <w:r w:rsidRPr="006A77E4">
              <w:rPr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исследование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0C07D5" w:rsidRPr="006A77E4" w:rsidTr="000C07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D5" w:rsidRPr="006A77E4" w:rsidRDefault="000C07D5" w:rsidP="00457AAC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6A77E4">
              <w:rPr>
                <w:sz w:val="28"/>
                <w:szCs w:val="28"/>
              </w:rPr>
              <w:t>С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D5" w:rsidRPr="006A77E4" w:rsidRDefault="000C07D5" w:rsidP="00457AAC">
            <w:pPr>
              <w:jc w:val="both"/>
              <w:rPr>
                <w:b/>
                <w:sz w:val="28"/>
                <w:szCs w:val="28"/>
              </w:rPr>
            </w:pPr>
            <w:r w:rsidRPr="006A77E4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рандоминизации с невысоким риском систематической ошибки (+), 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0C07D5" w:rsidRPr="006A77E4" w:rsidTr="000C07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D5" w:rsidRPr="006A77E4" w:rsidRDefault="000C07D5" w:rsidP="00457AAC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6A77E4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D5" w:rsidRPr="006A77E4" w:rsidRDefault="000C07D5" w:rsidP="00457AAC">
            <w:pPr>
              <w:jc w:val="both"/>
              <w:rPr>
                <w:b/>
                <w:sz w:val="28"/>
                <w:szCs w:val="28"/>
              </w:rPr>
            </w:pPr>
            <w:r w:rsidRPr="006A77E4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FD51AE" w:rsidRPr="004C1A13" w:rsidRDefault="00FD51AE" w:rsidP="004C1A13">
      <w:pPr>
        <w:jc w:val="both"/>
        <w:rPr>
          <w:rFonts w:eastAsia="Calibri"/>
          <w:b/>
          <w:sz w:val="28"/>
          <w:szCs w:val="28"/>
        </w:rPr>
      </w:pPr>
    </w:p>
    <w:p w:rsidR="00FD51AE" w:rsidRPr="00FD51AE" w:rsidRDefault="00CF21A8" w:rsidP="00066AEB">
      <w:pPr>
        <w:pStyle w:val="HTML"/>
        <w:numPr>
          <w:ilvl w:val="0"/>
          <w:numId w:val="26"/>
        </w:numPr>
        <w:tabs>
          <w:tab w:val="clear" w:pos="916"/>
          <w:tab w:val="clear" w:pos="1832"/>
          <w:tab w:val="left" w:pos="0"/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D51AE">
        <w:rPr>
          <w:rFonts w:ascii="Times New Roman" w:hAnsi="Times New Roman"/>
          <w:b/>
          <w:sz w:val="28"/>
          <w:szCs w:val="28"/>
        </w:rPr>
        <w:t>Определение:</w:t>
      </w:r>
      <w:r w:rsidR="000C07D5">
        <w:rPr>
          <w:rFonts w:ascii="Times New Roman" w:hAnsi="Times New Roman"/>
          <w:b/>
          <w:sz w:val="28"/>
          <w:szCs w:val="28"/>
          <w:lang w:val="en-US"/>
        </w:rPr>
        <w:t>[3]</w:t>
      </w:r>
    </w:p>
    <w:p w:rsidR="00FD51AE" w:rsidRPr="003F4661" w:rsidRDefault="000C07D5" w:rsidP="000C07D5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810466">
        <w:rPr>
          <w:rFonts w:ascii="Times New Roman" w:hAnsi="Times New Roman"/>
          <w:b/>
          <w:sz w:val="28"/>
          <w:szCs w:val="28"/>
        </w:rPr>
        <w:tab/>
      </w:r>
      <w:r w:rsidR="00FD51AE" w:rsidRPr="00A9232A">
        <w:rPr>
          <w:rFonts w:ascii="Times New Roman" w:hAnsi="Times New Roman"/>
          <w:b/>
          <w:sz w:val="28"/>
          <w:szCs w:val="28"/>
        </w:rPr>
        <w:t>Миокардит</w:t>
      </w:r>
      <w:r w:rsidR="00FD51AE" w:rsidRPr="003F4661">
        <w:rPr>
          <w:rFonts w:ascii="Times New Roman" w:hAnsi="Times New Roman"/>
          <w:sz w:val="28"/>
          <w:szCs w:val="28"/>
        </w:rPr>
        <w:t xml:space="preserve"> представляет собой воспалительное заболевание миокарда с широким </w:t>
      </w:r>
      <w:r w:rsidR="00FD51AE">
        <w:rPr>
          <w:rFonts w:ascii="Times New Roman" w:hAnsi="Times New Roman"/>
          <w:sz w:val="28"/>
          <w:szCs w:val="28"/>
        </w:rPr>
        <w:t xml:space="preserve">спектром клинических проявлений, диагностируемое на основании </w:t>
      </w:r>
      <w:r w:rsidR="00FD51AE" w:rsidRPr="003F4661">
        <w:rPr>
          <w:rFonts w:ascii="Times New Roman" w:hAnsi="Times New Roman"/>
          <w:sz w:val="28"/>
          <w:szCs w:val="28"/>
        </w:rPr>
        <w:t xml:space="preserve">установленных гистологических, иммунологических и иммунохимических критериев. </w:t>
      </w:r>
    </w:p>
    <w:p w:rsidR="00FD51AE" w:rsidRPr="003F4661" w:rsidRDefault="00FD51AE" w:rsidP="000C07D5">
      <w:pPr>
        <w:pStyle w:val="HTM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динамике </w:t>
      </w:r>
      <w:r w:rsidRPr="003F4661">
        <w:rPr>
          <w:rFonts w:ascii="Times New Roman" w:hAnsi="Times New Roman"/>
          <w:sz w:val="28"/>
          <w:szCs w:val="28"/>
        </w:rPr>
        <w:t xml:space="preserve">может привести к быстропрогрессирующей (и часто с летальным исходом) сердечной недостаточности и развитии аритмий. </w:t>
      </w:r>
    </w:p>
    <w:p w:rsidR="00FD51AE" w:rsidRPr="003F4661" w:rsidRDefault="00FD51AE" w:rsidP="000C07D5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3F4661">
        <w:rPr>
          <w:rFonts w:ascii="Times New Roman" w:hAnsi="Times New Roman"/>
          <w:sz w:val="28"/>
          <w:szCs w:val="28"/>
        </w:rPr>
        <w:t xml:space="preserve">В клинических условиях, миокардит является синонимом воспалительной кардиомиопатии. </w:t>
      </w:r>
    </w:p>
    <w:p w:rsidR="00FD51AE" w:rsidRPr="00A77CB4" w:rsidRDefault="00FD51AE" w:rsidP="00066AEB">
      <w:pPr>
        <w:pStyle w:val="HTML"/>
        <w:numPr>
          <w:ilvl w:val="0"/>
          <w:numId w:val="26"/>
        </w:numPr>
        <w:tabs>
          <w:tab w:val="clear" w:pos="916"/>
          <w:tab w:val="clear" w:pos="1832"/>
          <w:tab w:val="left" w:pos="0"/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4661">
        <w:rPr>
          <w:rFonts w:ascii="Times New Roman" w:hAnsi="Times New Roman"/>
          <w:b/>
          <w:sz w:val="28"/>
          <w:szCs w:val="28"/>
        </w:rPr>
        <w:t xml:space="preserve">Классификация: </w:t>
      </w:r>
    </w:p>
    <w:p w:rsidR="00FD51AE" w:rsidRPr="009B2361" w:rsidRDefault="00FD51AE" w:rsidP="00FD51AE">
      <w:pPr>
        <w:pStyle w:val="HTML"/>
        <w:jc w:val="both"/>
        <w:rPr>
          <w:rFonts w:ascii="Times New Roman" w:hAnsi="Times New Roman"/>
          <w:b/>
          <w:sz w:val="28"/>
          <w:szCs w:val="28"/>
        </w:rPr>
      </w:pPr>
      <w:r w:rsidRPr="009B2361">
        <w:rPr>
          <w:rFonts w:ascii="Times New Roman" w:hAnsi="Times New Roman"/>
          <w:b/>
          <w:sz w:val="28"/>
          <w:szCs w:val="28"/>
        </w:rPr>
        <w:t>Классификация миокардита (Lieberman) [7] :</w:t>
      </w:r>
    </w:p>
    <w:p w:rsidR="00FD51AE" w:rsidRPr="003F4661" w:rsidRDefault="00FD51AE" w:rsidP="00066AEB">
      <w:pPr>
        <w:pStyle w:val="HTML"/>
        <w:numPr>
          <w:ilvl w:val="0"/>
          <w:numId w:val="57"/>
        </w:numPr>
        <w:tabs>
          <w:tab w:val="clear" w:pos="916"/>
          <w:tab w:val="clear" w:pos="1832"/>
          <w:tab w:val="left" w:pos="0"/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4661">
        <w:rPr>
          <w:rFonts w:ascii="Times New Roman" w:hAnsi="Times New Roman"/>
          <w:sz w:val="28"/>
          <w:szCs w:val="28"/>
        </w:rPr>
        <w:t xml:space="preserve">Молниеносный (фульминантный) миокардит – следует после вирусного продрома с  отчетливым началом болезни, </w:t>
      </w:r>
      <w:r>
        <w:rPr>
          <w:rFonts w:ascii="Times New Roman" w:hAnsi="Times New Roman"/>
          <w:sz w:val="28"/>
          <w:szCs w:val="28"/>
        </w:rPr>
        <w:t>проявляющийся тяжелыми сердечно-сосудистыми нарушениями с желудочковой дисфункцией</w:t>
      </w:r>
      <w:r w:rsidRPr="003F4661">
        <w:rPr>
          <w:rFonts w:ascii="Times New Roman" w:hAnsi="Times New Roman"/>
          <w:sz w:val="28"/>
          <w:szCs w:val="28"/>
        </w:rPr>
        <w:t xml:space="preserve"> и множественными </w:t>
      </w:r>
      <w:r w:rsidRPr="003F4661">
        <w:rPr>
          <w:rFonts w:ascii="Times New Roman" w:hAnsi="Times New Roman"/>
          <w:sz w:val="28"/>
          <w:szCs w:val="28"/>
        </w:rPr>
        <w:lastRenderedPageBreak/>
        <w:t>очагами активного миокардита; либо разрешается спонтанно или приводит к смерти;</w:t>
      </w:r>
    </w:p>
    <w:p w:rsidR="00FD51AE" w:rsidRPr="003F4661" w:rsidRDefault="00FD51AE" w:rsidP="00066AEB">
      <w:pPr>
        <w:pStyle w:val="HTML"/>
        <w:numPr>
          <w:ilvl w:val="0"/>
          <w:numId w:val="57"/>
        </w:numPr>
        <w:tabs>
          <w:tab w:val="clear" w:pos="916"/>
          <w:tab w:val="clear" w:pos="1832"/>
          <w:tab w:val="left" w:pos="0"/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4661">
        <w:rPr>
          <w:rFonts w:ascii="Times New Roman" w:hAnsi="Times New Roman"/>
          <w:sz w:val="28"/>
          <w:szCs w:val="28"/>
        </w:rPr>
        <w:t>Острый миокардит - менее отчетливые симптомы болезни, с установленной желудочковой дисфункцией, может прогрессировать до развития дилатационной кардиомиопатии;</w:t>
      </w:r>
    </w:p>
    <w:p w:rsidR="00FD51AE" w:rsidRPr="003F4661" w:rsidRDefault="00FD51AE" w:rsidP="00066AEB">
      <w:pPr>
        <w:pStyle w:val="HTML"/>
        <w:numPr>
          <w:ilvl w:val="0"/>
          <w:numId w:val="57"/>
        </w:numPr>
        <w:tabs>
          <w:tab w:val="clear" w:pos="916"/>
          <w:tab w:val="clear" w:pos="1832"/>
          <w:tab w:val="left" w:pos="0"/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4661">
        <w:rPr>
          <w:rFonts w:ascii="Times New Roman" w:hAnsi="Times New Roman"/>
          <w:sz w:val="28"/>
          <w:szCs w:val="28"/>
        </w:rPr>
        <w:t>Хронический активный миокардит - менее отчетливые симптомы болезни с клиническими и гистологическими рецидивами; развитие желудочковой дисфункции, связанные с хроническими воспалительными изменениями (в том числе и гигантские клетки);</w:t>
      </w:r>
    </w:p>
    <w:p w:rsidR="000C07D5" w:rsidRDefault="00FD51AE" w:rsidP="00066AEB">
      <w:pPr>
        <w:pStyle w:val="HTML"/>
        <w:numPr>
          <w:ilvl w:val="0"/>
          <w:numId w:val="57"/>
        </w:numPr>
        <w:tabs>
          <w:tab w:val="clear" w:pos="916"/>
          <w:tab w:val="clear" w:pos="1832"/>
          <w:tab w:val="left" w:pos="0"/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4661">
        <w:rPr>
          <w:rFonts w:ascii="Times New Roman" w:hAnsi="Times New Roman"/>
          <w:sz w:val="28"/>
          <w:szCs w:val="28"/>
        </w:rPr>
        <w:t>Хронический персистирующий миокардит - менее отчетливые симптомы болезни; стойкие гистологические инфильтраты с очагами некроза миоцитов, но без дисфункции желудочков (несмотря на симптомы, напр</w:t>
      </w:r>
      <w:r w:rsidR="000C07D5">
        <w:rPr>
          <w:rFonts w:ascii="Times New Roman" w:hAnsi="Times New Roman"/>
          <w:sz w:val="28"/>
          <w:szCs w:val="28"/>
        </w:rPr>
        <w:t>имер: боль в груди, тахикардия).</w:t>
      </w:r>
    </w:p>
    <w:p w:rsidR="007C528E" w:rsidRPr="000C07D5" w:rsidRDefault="004323D0" w:rsidP="000C07D5">
      <w:pPr>
        <w:pStyle w:val="HTML"/>
        <w:tabs>
          <w:tab w:val="clear" w:pos="916"/>
          <w:tab w:val="clear" w:pos="1832"/>
          <w:tab w:val="left" w:pos="0"/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 w:rsidRPr="000C07D5">
        <w:rPr>
          <w:rFonts w:ascii="Times New Roman" w:hAnsi="Times New Roman"/>
          <w:b/>
          <w:sz w:val="28"/>
          <w:szCs w:val="28"/>
        </w:rPr>
        <w:t>Классификация по срокам</w:t>
      </w:r>
      <w:r w:rsidR="009A3AB0" w:rsidRPr="000C07D5">
        <w:rPr>
          <w:rFonts w:ascii="Times New Roman" w:hAnsi="Times New Roman"/>
          <w:b/>
          <w:sz w:val="28"/>
          <w:szCs w:val="28"/>
        </w:rPr>
        <w:t xml:space="preserve"> течения</w:t>
      </w:r>
      <w:r w:rsidRPr="000C07D5">
        <w:rPr>
          <w:rFonts w:ascii="Times New Roman" w:hAnsi="Times New Roman"/>
          <w:b/>
          <w:sz w:val="28"/>
          <w:szCs w:val="28"/>
        </w:rPr>
        <w:t>:</w:t>
      </w:r>
    </w:p>
    <w:p w:rsidR="004323D0" w:rsidRPr="004323D0" w:rsidRDefault="000C07D5" w:rsidP="00066AEB">
      <w:pPr>
        <w:pStyle w:val="HTML"/>
        <w:numPr>
          <w:ilvl w:val="0"/>
          <w:numId w:val="58"/>
        </w:numPr>
        <w:tabs>
          <w:tab w:val="clear" w:pos="916"/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1353B6">
        <w:rPr>
          <w:rFonts w:ascii="Times New Roman" w:hAnsi="Times New Roman"/>
          <w:sz w:val="28"/>
          <w:szCs w:val="28"/>
        </w:rPr>
        <w:t xml:space="preserve">стрый миокардит – до 3- </w:t>
      </w:r>
      <w:r w:rsidR="004323D0">
        <w:rPr>
          <w:rFonts w:ascii="Times New Roman" w:hAnsi="Times New Roman"/>
          <w:sz w:val="28"/>
          <w:szCs w:val="28"/>
        </w:rPr>
        <w:t>х месяцев;</w:t>
      </w:r>
    </w:p>
    <w:p w:rsidR="004323D0" w:rsidRPr="004323D0" w:rsidRDefault="000C07D5" w:rsidP="00066AEB">
      <w:pPr>
        <w:pStyle w:val="HTML"/>
        <w:numPr>
          <w:ilvl w:val="0"/>
          <w:numId w:val="58"/>
        </w:numPr>
        <w:tabs>
          <w:tab w:val="clear" w:pos="916"/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323D0">
        <w:rPr>
          <w:rFonts w:ascii="Times New Roman" w:hAnsi="Times New Roman"/>
          <w:sz w:val="28"/>
          <w:szCs w:val="28"/>
        </w:rPr>
        <w:t>одострый миокардит (до 1,5 года);</w:t>
      </w:r>
    </w:p>
    <w:p w:rsidR="004323D0" w:rsidRPr="001353B6" w:rsidRDefault="000C07D5" w:rsidP="00066AEB">
      <w:pPr>
        <w:pStyle w:val="HTML"/>
        <w:numPr>
          <w:ilvl w:val="0"/>
          <w:numId w:val="58"/>
        </w:numPr>
        <w:tabs>
          <w:tab w:val="clear" w:pos="916"/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="004323D0">
        <w:rPr>
          <w:rFonts w:ascii="Times New Roman" w:hAnsi="Times New Roman"/>
          <w:sz w:val="28"/>
          <w:szCs w:val="28"/>
        </w:rPr>
        <w:t>ронический миокардит – более 1,5 лет;</w:t>
      </w:r>
    </w:p>
    <w:p w:rsidR="000C07D5" w:rsidRDefault="000C07D5" w:rsidP="00135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353B6" w:rsidRDefault="001353B6" w:rsidP="000C0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Наиболее частые причины миокардита и соответственно этиологическая классификация миокардита представлены в таблице № 1.</w:t>
      </w:r>
    </w:p>
    <w:p w:rsidR="000C07D5" w:rsidRDefault="000C07D5" w:rsidP="000C0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1353B6" w:rsidRDefault="001353B6" w:rsidP="000C0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Этиологическая классификация миокардита </w:t>
      </w:r>
      <w:r w:rsidRPr="001353B6">
        <w:rPr>
          <w:b/>
          <w:sz w:val="28"/>
          <w:szCs w:val="28"/>
        </w:rPr>
        <w:t>(</w:t>
      </w:r>
      <w:r>
        <w:rPr>
          <w:b/>
          <w:sz w:val="28"/>
          <w:szCs w:val="28"/>
          <w:lang w:val="en-US"/>
        </w:rPr>
        <w:t>AmericanHeartAssociation</w:t>
      </w:r>
      <w:r w:rsidRPr="001353B6">
        <w:rPr>
          <w:b/>
          <w:sz w:val="28"/>
          <w:szCs w:val="28"/>
        </w:rPr>
        <w:t>, 2015).</w:t>
      </w:r>
    </w:p>
    <w:p w:rsidR="001353B6" w:rsidRDefault="001353B6" w:rsidP="00135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Таблица№</w:t>
      </w:r>
      <w:r w:rsidR="000C07D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61"/>
        <w:gridCol w:w="6761"/>
      </w:tblGrid>
      <w:tr w:rsidR="001353B6" w:rsidRPr="00F10A2A" w:rsidTr="005706BF">
        <w:tc>
          <w:tcPr>
            <w:tcW w:w="4503" w:type="dxa"/>
          </w:tcPr>
          <w:p w:rsidR="001353B6" w:rsidRPr="003731CA" w:rsidRDefault="001353B6" w:rsidP="00570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3731CA">
              <w:rPr>
                <w:b/>
                <w:bCs/>
                <w:sz w:val="28"/>
                <w:szCs w:val="28"/>
              </w:rPr>
              <w:t>Причины</w:t>
            </w:r>
          </w:p>
        </w:tc>
        <w:tc>
          <w:tcPr>
            <w:tcW w:w="10283" w:type="dxa"/>
          </w:tcPr>
          <w:p w:rsidR="001353B6" w:rsidRPr="003731CA" w:rsidRDefault="001353B6" w:rsidP="00570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3731CA">
              <w:rPr>
                <w:b/>
                <w:bCs/>
                <w:sz w:val="28"/>
                <w:szCs w:val="28"/>
              </w:rPr>
              <w:t>Примеры</w:t>
            </w:r>
          </w:p>
        </w:tc>
      </w:tr>
      <w:tr w:rsidR="001353B6" w:rsidRPr="00F10A2A" w:rsidTr="005706BF">
        <w:tc>
          <w:tcPr>
            <w:tcW w:w="4503" w:type="dxa"/>
            <w:vAlign w:val="center"/>
          </w:tcPr>
          <w:p w:rsidR="001353B6" w:rsidRPr="003731CA" w:rsidRDefault="001353B6" w:rsidP="005706BF">
            <w:pPr>
              <w:rPr>
                <w:sz w:val="28"/>
                <w:szCs w:val="28"/>
              </w:rPr>
            </w:pPr>
            <w:r w:rsidRPr="003731CA">
              <w:rPr>
                <w:sz w:val="28"/>
                <w:szCs w:val="28"/>
              </w:rPr>
              <w:t>Инфекции</w:t>
            </w:r>
          </w:p>
        </w:tc>
        <w:tc>
          <w:tcPr>
            <w:tcW w:w="10283" w:type="dxa"/>
          </w:tcPr>
          <w:p w:rsidR="001353B6" w:rsidRPr="003731CA" w:rsidRDefault="001353B6" w:rsidP="00570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731CA">
              <w:rPr>
                <w:sz w:val="28"/>
                <w:szCs w:val="28"/>
              </w:rPr>
              <w:t xml:space="preserve">Вирусы: аденовирус, энтеровирус, коксаки вирус, герпесвирус, вирус Эбштейн-Барра, вирус простого герпеса 6, гепатит С, иммунодефицитный состояния, </w:t>
            </w:r>
            <w:r w:rsidRPr="003731CA">
              <w:rPr>
                <w:rStyle w:val="shorttext"/>
                <w:sz w:val="28"/>
                <w:szCs w:val="28"/>
              </w:rPr>
              <w:t>Вирус гриппа А, парвовирус В19</w:t>
            </w:r>
            <w:r>
              <w:rPr>
                <w:rStyle w:val="shorttext"/>
                <w:sz w:val="28"/>
                <w:szCs w:val="28"/>
              </w:rPr>
              <w:t>;</w:t>
            </w:r>
            <w:r w:rsidRPr="003731CA">
              <w:rPr>
                <w:sz w:val="28"/>
                <w:szCs w:val="28"/>
              </w:rPr>
              <w:br/>
              <w:t xml:space="preserve">Бактерии: </w:t>
            </w:r>
            <w:r w:rsidRPr="003731CA">
              <w:rPr>
                <w:sz w:val="28"/>
                <w:szCs w:val="28"/>
                <w:lang w:val="en-US"/>
              </w:rPr>
              <w:t>chlamydia</w:t>
            </w:r>
            <w:r w:rsidRPr="003731CA">
              <w:rPr>
                <w:sz w:val="28"/>
                <w:szCs w:val="28"/>
              </w:rPr>
              <w:t xml:space="preserve">, </w:t>
            </w:r>
            <w:r w:rsidRPr="003731CA">
              <w:rPr>
                <w:rStyle w:val="afb"/>
                <w:sz w:val="28"/>
                <w:szCs w:val="28"/>
                <w:lang w:val="en-US"/>
              </w:rPr>
              <w:t>Corynebacteriumdiphtheria</w:t>
            </w:r>
            <w:r w:rsidRPr="003731CA">
              <w:rPr>
                <w:sz w:val="28"/>
                <w:szCs w:val="28"/>
              </w:rPr>
              <w:t xml:space="preserve">, </w:t>
            </w:r>
            <w:r w:rsidRPr="003731CA">
              <w:rPr>
                <w:sz w:val="28"/>
                <w:szCs w:val="28"/>
                <w:lang w:val="en-US"/>
              </w:rPr>
              <w:t>legionella</w:t>
            </w:r>
            <w:r w:rsidRPr="003731CA">
              <w:rPr>
                <w:sz w:val="28"/>
                <w:szCs w:val="28"/>
              </w:rPr>
              <w:t xml:space="preserve">, </w:t>
            </w:r>
            <w:r w:rsidRPr="003731CA">
              <w:rPr>
                <w:rStyle w:val="afb"/>
                <w:sz w:val="28"/>
                <w:szCs w:val="28"/>
                <w:lang w:val="en-US"/>
              </w:rPr>
              <w:t>Mycobacteriumtuberculosis</w:t>
            </w:r>
            <w:r w:rsidRPr="003731CA">
              <w:rPr>
                <w:sz w:val="28"/>
                <w:szCs w:val="28"/>
              </w:rPr>
              <w:t xml:space="preserve">, </w:t>
            </w:r>
            <w:r w:rsidRPr="003731CA">
              <w:rPr>
                <w:sz w:val="28"/>
                <w:szCs w:val="28"/>
                <w:lang w:val="en-US"/>
              </w:rPr>
              <w:t>mycoplasma</w:t>
            </w:r>
            <w:r w:rsidRPr="003731CA">
              <w:rPr>
                <w:sz w:val="28"/>
                <w:szCs w:val="28"/>
              </w:rPr>
              <w:t xml:space="preserve">, </w:t>
            </w:r>
            <w:r w:rsidRPr="003731CA">
              <w:rPr>
                <w:sz w:val="28"/>
                <w:szCs w:val="28"/>
                <w:lang w:val="en-US"/>
              </w:rPr>
              <w:t>staphylococcus</w:t>
            </w:r>
            <w:r w:rsidRPr="003731CA">
              <w:rPr>
                <w:sz w:val="28"/>
                <w:szCs w:val="28"/>
              </w:rPr>
              <w:t xml:space="preserve">, </w:t>
            </w:r>
            <w:r w:rsidRPr="003731CA">
              <w:rPr>
                <w:sz w:val="28"/>
                <w:szCs w:val="28"/>
                <w:lang w:val="en-US"/>
              </w:rPr>
              <w:t>streptococcusA</w:t>
            </w:r>
            <w:r w:rsidRPr="003731CA">
              <w:rPr>
                <w:sz w:val="28"/>
                <w:szCs w:val="28"/>
              </w:rPr>
              <w:t xml:space="preserve">, </w:t>
            </w:r>
            <w:r w:rsidRPr="003731CA">
              <w:rPr>
                <w:rStyle w:val="afb"/>
                <w:sz w:val="28"/>
                <w:szCs w:val="28"/>
                <w:lang w:val="en-US"/>
              </w:rPr>
              <w:t>Streptococcuspneumoniae</w:t>
            </w:r>
            <w:r>
              <w:rPr>
                <w:rStyle w:val="afb"/>
                <w:sz w:val="28"/>
                <w:szCs w:val="28"/>
              </w:rPr>
              <w:t>;</w:t>
            </w:r>
            <w:r w:rsidRPr="003731CA">
              <w:rPr>
                <w:sz w:val="28"/>
                <w:szCs w:val="28"/>
              </w:rPr>
              <w:br/>
              <w:t xml:space="preserve">Грибы: </w:t>
            </w:r>
            <w:r w:rsidRPr="003731CA">
              <w:rPr>
                <w:sz w:val="28"/>
                <w:szCs w:val="28"/>
                <w:lang w:val="en-US"/>
              </w:rPr>
              <w:t>actinomyces</w:t>
            </w:r>
            <w:r w:rsidRPr="003731CA">
              <w:rPr>
                <w:sz w:val="28"/>
                <w:szCs w:val="28"/>
              </w:rPr>
              <w:t xml:space="preserve">, </w:t>
            </w:r>
            <w:r w:rsidRPr="003731CA">
              <w:rPr>
                <w:sz w:val="28"/>
                <w:szCs w:val="28"/>
                <w:lang w:val="en-US"/>
              </w:rPr>
              <w:t>aspergillus</w:t>
            </w:r>
            <w:r w:rsidRPr="003731CA">
              <w:rPr>
                <w:sz w:val="28"/>
                <w:szCs w:val="28"/>
              </w:rPr>
              <w:t xml:space="preserve">, </w:t>
            </w:r>
            <w:r w:rsidRPr="003731CA">
              <w:rPr>
                <w:sz w:val="28"/>
                <w:szCs w:val="28"/>
                <w:lang w:val="en-US"/>
              </w:rPr>
              <w:t>candida</w:t>
            </w:r>
            <w:r w:rsidRPr="003731CA">
              <w:rPr>
                <w:sz w:val="28"/>
                <w:szCs w:val="28"/>
              </w:rPr>
              <w:t xml:space="preserve">, </w:t>
            </w:r>
            <w:r w:rsidRPr="003731CA">
              <w:rPr>
                <w:sz w:val="28"/>
                <w:szCs w:val="28"/>
                <w:lang w:val="en-US"/>
              </w:rPr>
              <w:t>cryptococcus</w:t>
            </w:r>
            <w:r w:rsidRPr="003731CA">
              <w:rPr>
                <w:sz w:val="28"/>
                <w:szCs w:val="28"/>
              </w:rPr>
              <w:br/>
              <w:t xml:space="preserve">Гельминты: </w:t>
            </w:r>
            <w:r w:rsidRPr="003731CA">
              <w:rPr>
                <w:rStyle w:val="afb"/>
                <w:sz w:val="28"/>
                <w:szCs w:val="28"/>
                <w:lang w:val="en-US"/>
              </w:rPr>
              <w:t>Echinococcusgranulosus</w:t>
            </w:r>
            <w:r w:rsidRPr="003731CA">
              <w:rPr>
                <w:sz w:val="28"/>
                <w:szCs w:val="28"/>
              </w:rPr>
              <w:t xml:space="preserve">, </w:t>
            </w:r>
            <w:r w:rsidRPr="003731CA">
              <w:rPr>
                <w:rStyle w:val="afb"/>
                <w:sz w:val="28"/>
                <w:szCs w:val="28"/>
                <w:lang w:val="en-US"/>
              </w:rPr>
              <w:t>Trichinellaspiralis</w:t>
            </w:r>
            <w:r w:rsidR="00823E8F">
              <w:rPr>
                <w:sz w:val="28"/>
                <w:szCs w:val="28"/>
              </w:rPr>
              <w:br/>
              <w:t>Протозой</w:t>
            </w:r>
            <w:r w:rsidRPr="003731CA">
              <w:rPr>
                <w:sz w:val="28"/>
                <w:szCs w:val="28"/>
              </w:rPr>
              <w:t xml:space="preserve">ная инфекция: </w:t>
            </w:r>
            <w:r w:rsidRPr="003731CA">
              <w:rPr>
                <w:rStyle w:val="afb"/>
                <w:sz w:val="28"/>
                <w:szCs w:val="28"/>
                <w:lang w:val="en-US"/>
              </w:rPr>
              <w:t>Toxoplasmagondii</w:t>
            </w:r>
            <w:r w:rsidRPr="003731CA">
              <w:rPr>
                <w:sz w:val="28"/>
                <w:szCs w:val="28"/>
              </w:rPr>
              <w:t xml:space="preserve">, </w:t>
            </w:r>
            <w:r w:rsidRPr="003731CA">
              <w:rPr>
                <w:rStyle w:val="afb"/>
                <w:sz w:val="28"/>
                <w:szCs w:val="28"/>
                <w:lang w:val="en-US"/>
              </w:rPr>
              <w:t>Trypanosomacruzi</w:t>
            </w:r>
            <w:r w:rsidRPr="003731CA">
              <w:rPr>
                <w:sz w:val="28"/>
                <w:szCs w:val="28"/>
              </w:rPr>
              <w:br/>
            </w:r>
            <w:r w:rsidRPr="003731CA">
              <w:rPr>
                <w:rStyle w:val="shorttext"/>
                <w:sz w:val="28"/>
                <w:szCs w:val="28"/>
              </w:rPr>
              <w:t>Риккетсиозная инфекция</w:t>
            </w:r>
            <w:r w:rsidRPr="003731CA">
              <w:rPr>
                <w:sz w:val="28"/>
                <w:szCs w:val="28"/>
              </w:rPr>
              <w:t xml:space="preserve">: </w:t>
            </w:r>
            <w:r w:rsidRPr="003731CA">
              <w:rPr>
                <w:rStyle w:val="afb"/>
                <w:sz w:val="28"/>
                <w:szCs w:val="28"/>
                <w:lang w:val="en-US"/>
              </w:rPr>
              <w:t>Coxiellaburnetti</w:t>
            </w:r>
            <w:r w:rsidRPr="003731CA">
              <w:rPr>
                <w:sz w:val="28"/>
                <w:szCs w:val="28"/>
              </w:rPr>
              <w:t xml:space="preserve">, </w:t>
            </w:r>
            <w:r w:rsidRPr="003731CA">
              <w:rPr>
                <w:rStyle w:val="afb"/>
                <w:sz w:val="28"/>
                <w:szCs w:val="28"/>
                <w:lang w:val="en-US"/>
              </w:rPr>
              <w:t>Rickettsiatyphi</w:t>
            </w:r>
            <w:r w:rsidRPr="003731CA">
              <w:rPr>
                <w:sz w:val="28"/>
                <w:szCs w:val="28"/>
              </w:rPr>
              <w:br/>
              <w:t>Спирохеты</w:t>
            </w:r>
            <w:r w:rsidRPr="003731CA">
              <w:rPr>
                <w:sz w:val="28"/>
                <w:szCs w:val="28"/>
                <w:lang w:val="en-US"/>
              </w:rPr>
              <w:t>l</w:t>
            </w:r>
            <w:r w:rsidRPr="003731CA">
              <w:rPr>
                <w:sz w:val="28"/>
                <w:szCs w:val="28"/>
              </w:rPr>
              <w:t xml:space="preserve">: </w:t>
            </w:r>
            <w:r w:rsidRPr="003731CA">
              <w:rPr>
                <w:rStyle w:val="afb"/>
                <w:sz w:val="28"/>
                <w:szCs w:val="28"/>
                <w:lang w:val="en-US"/>
              </w:rPr>
              <w:t>Borreliaburgdorferi</w:t>
            </w:r>
            <w:r w:rsidRPr="003731CA">
              <w:rPr>
                <w:sz w:val="28"/>
                <w:szCs w:val="28"/>
              </w:rPr>
              <w:t xml:space="preserve">, </w:t>
            </w:r>
            <w:r w:rsidRPr="003731CA">
              <w:rPr>
                <w:sz w:val="28"/>
                <w:szCs w:val="28"/>
                <w:lang w:val="en-US"/>
              </w:rPr>
              <w:t>leptospira</w:t>
            </w:r>
            <w:r w:rsidRPr="003731CA">
              <w:rPr>
                <w:sz w:val="28"/>
                <w:szCs w:val="28"/>
              </w:rPr>
              <w:t xml:space="preserve">, </w:t>
            </w:r>
            <w:r w:rsidRPr="003731CA">
              <w:rPr>
                <w:rStyle w:val="afb"/>
                <w:sz w:val="28"/>
                <w:szCs w:val="28"/>
                <w:lang w:val="en-US"/>
              </w:rPr>
              <w:t>Treponemapallidum</w:t>
            </w:r>
          </w:p>
        </w:tc>
      </w:tr>
      <w:tr w:rsidR="001353B6" w:rsidRPr="00F10A2A" w:rsidTr="005706BF">
        <w:tc>
          <w:tcPr>
            <w:tcW w:w="4503" w:type="dxa"/>
            <w:vAlign w:val="center"/>
          </w:tcPr>
          <w:p w:rsidR="001353B6" w:rsidRPr="00F10A2A" w:rsidRDefault="001353B6" w:rsidP="005706BF">
            <w:pPr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Аутоиммунные заболевания</w:t>
            </w:r>
          </w:p>
        </w:tc>
        <w:tc>
          <w:tcPr>
            <w:tcW w:w="10283" w:type="dxa"/>
          </w:tcPr>
          <w:p w:rsidR="001353B6" w:rsidRPr="00F10A2A" w:rsidRDefault="001353B6" w:rsidP="00570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Целиакия, Чарга-Стросса синдром, болезнь Крона, дерматомиозит, гигантоклеточный миокрадит, гиперэозиофильный синдром, синдром Кавасаки, </w:t>
            </w:r>
            <w:r w:rsidRPr="00F10A2A">
              <w:rPr>
                <w:sz w:val="28"/>
                <w:szCs w:val="28"/>
              </w:rPr>
              <w:lastRenderedPageBreak/>
              <w:t>системная красная волчанка, лимфофолликулярный миокардит, ревматоидный артрит, саркоидоз, язвенный колит</w:t>
            </w:r>
          </w:p>
        </w:tc>
      </w:tr>
      <w:tr w:rsidR="001353B6" w:rsidRPr="00F10A2A" w:rsidTr="005706BF">
        <w:tc>
          <w:tcPr>
            <w:tcW w:w="4503" w:type="dxa"/>
            <w:vAlign w:val="center"/>
          </w:tcPr>
          <w:p w:rsidR="001353B6" w:rsidRPr="00F10A2A" w:rsidRDefault="001353B6" w:rsidP="005706BF">
            <w:pPr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lastRenderedPageBreak/>
              <w:t>Гиперчувствительные реакции</w:t>
            </w:r>
          </w:p>
        </w:tc>
        <w:tc>
          <w:tcPr>
            <w:tcW w:w="10283" w:type="dxa"/>
          </w:tcPr>
          <w:p w:rsidR="001353B6" w:rsidRPr="00F10A2A" w:rsidRDefault="001353B6" w:rsidP="00570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Пенициллин, ампициллин, цефалоспорины, тетрациклины, сульфаниламиды,  противовоспалительные, бензодиазепины, клозапин, петля и тиазидные диуретики, метилдопа, вакцина против оспы, столбняка, трициклическими антидепрессантами</w:t>
            </w:r>
          </w:p>
        </w:tc>
      </w:tr>
      <w:tr w:rsidR="001353B6" w:rsidRPr="00F10A2A" w:rsidTr="005706BF">
        <w:tc>
          <w:tcPr>
            <w:tcW w:w="4503" w:type="dxa"/>
            <w:vAlign w:val="center"/>
          </w:tcPr>
          <w:p w:rsidR="001353B6" w:rsidRPr="00F10A2A" w:rsidRDefault="001353B6" w:rsidP="005706BF">
            <w:pPr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Токсические реакции на препараты</w:t>
            </w:r>
          </w:p>
        </w:tc>
        <w:tc>
          <w:tcPr>
            <w:tcW w:w="10283" w:type="dxa"/>
          </w:tcPr>
          <w:p w:rsidR="001353B6" w:rsidRPr="00F10A2A" w:rsidRDefault="001353B6" w:rsidP="00570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Амфетамины, антрациклины, катехоламинов, кокаин, циклофосфамид, 5-фторурацил, фенитоин, трастузумаб</w:t>
            </w:r>
          </w:p>
        </w:tc>
      </w:tr>
      <w:tr w:rsidR="001353B6" w:rsidRPr="00F10A2A" w:rsidTr="005706BF">
        <w:tc>
          <w:tcPr>
            <w:tcW w:w="4503" w:type="dxa"/>
            <w:vAlign w:val="center"/>
          </w:tcPr>
          <w:p w:rsidR="001353B6" w:rsidRPr="00F10A2A" w:rsidRDefault="001353B6" w:rsidP="005706BF">
            <w:pPr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токсичность</w:t>
            </w:r>
          </w:p>
        </w:tc>
        <w:tc>
          <w:tcPr>
            <w:tcW w:w="10283" w:type="dxa"/>
          </w:tcPr>
          <w:p w:rsidR="001353B6" w:rsidRPr="00F10A2A" w:rsidRDefault="001353B6" w:rsidP="00570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10A2A">
              <w:rPr>
                <w:bCs/>
                <w:sz w:val="28"/>
                <w:szCs w:val="28"/>
              </w:rPr>
              <w:t>Этанол</w:t>
            </w:r>
          </w:p>
        </w:tc>
      </w:tr>
      <w:tr w:rsidR="001353B6" w:rsidRPr="00F10A2A" w:rsidTr="005706BF">
        <w:tc>
          <w:tcPr>
            <w:tcW w:w="4503" w:type="dxa"/>
            <w:vAlign w:val="center"/>
          </w:tcPr>
          <w:p w:rsidR="001353B6" w:rsidRPr="00F10A2A" w:rsidRDefault="001353B6" w:rsidP="005706BF">
            <w:pPr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Другие причины</w:t>
            </w:r>
          </w:p>
        </w:tc>
        <w:tc>
          <w:tcPr>
            <w:tcW w:w="10283" w:type="dxa"/>
          </w:tcPr>
          <w:p w:rsidR="001353B6" w:rsidRPr="00F10A2A" w:rsidRDefault="001353B6" w:rsidP="00570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Мышьяк, медь, железо, лучевая терапия, тиреотоксикоз</w:t>
            </w:r>
          </w:p>
        </w:tc>
      </w:tr>
    </w:tbl>
    <w:p w:rsidR="004E1394" w:rsidRDefault="00A9232A" w:rsidP="000C07D5">
      <w:pPr>
        <w:pStyle w:val="af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Таблица №</w:t>
      </w:r>
      <w:r w:rsidR="000C07D5">
        <w:rPr>
          <w:b/>
          <w:bCs/>
          <w:sz w:val="28"/>
          <w:szCs w:val="28"/>
        </w:rPr>
        <w:t>2</w:t>
      </w:r>
      <w:r w:rsidR="004E1394" w:rsidRPr="00456A83">
        <w:rPr>
          <w:b/>
          <w:bCs/>
          <w:sz w:val="28"/>
          <w:szCs w:val="28"/>
        </w:rPr>
        <w:t>. Клиническая классификация миокардитов (Палеев Н.Р., Палеев Ф.Р., Гуревич М.А., 2007</w:t>
      </w:r>
      <w:r w:rsidR="00F10A2A">
        <w:rPr>
          <w:b/>
          <w:bCs/>
          <w:sz w:val="28"/>
          <w:szCs w:val="28"/>
        </w:rPr>
        <w:t>г.</w:t>
      </w:r>
      <w:r w:rsidR="004E1394" w:rsidRPr="00456A83">
        <w:rPr>
          <w:b/>
          <w:bCs/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4"/>
        <w:gridCol w:w="5558"/>
      </w:tblGrid>
      <w:tr w:rsidR="00F10A2A" w:rsidRPr="00FA3D63" w:rsidTr="00FA3D63">
        <w:tc>
          <w:tcPr>
            <w:tcW w:w="7393" w:type="dxa"/>
          </w:tcPr>
          <w:p w:rsidR="00F10A2A" w:rsidRPr="00FA3D63" w:rsidRDefault="00F10A2A" w:rsidP="000C07D5">
            <w:pPr>
              <w:rPr>
                <w:b/>
                <w:bCs/>
                <w:sz w:val="28"/>
                <w:szCs w:val="28"/>
              </w:rPr>
            </w:pPr>
            <w:r w:rsidRPr="00FA3D63">
              <w:rPr>
                <w:b/>
                <w:bCs/>
                <w:sz w:val="28"/>
                <w:szCs w:val="28"/>
              </w:rPr>
              <w:t>I. Этиологическая характеристика и патогенетические варианты:</w:t>
            </w:r>
          </w:p>
        </w:tc>
        <w:tc>
          <w:tcPr>
            <w:tcW w:w="7393" w:type="dxa"/>
          </w:tcPr>
          <w:p w:rsidR="00F10A2A" w:rsidRPr="000C07D5" w:rsidRDefault="00F10A2A" w:rsidP="000C07D5">
            <w:pPr>
              <w:rPr>
                <w:sz w:val="28"/>
                <w:szCs w:val="28"/>
              </w:rPr>
            </w:pPr>
            <w:r w:rsidRPr="00FA3D63">
              <w:rPr>
                <w:b/>
                <w:bCs/>
                <w:sz w:val="28"/>
                <w:szCs w:val="28"/>
              </w:rPr>
              <w:t>III. Морфологическая характеристика:</w:t>
            </w:r>
          </w:p>
        </w:tc>
      </w:tr>
      <w:tr w:rsidR="00F10A2A" w:rsidRPr="00FA3D63" w:rsidTr="00FA3D63">
        <w:tc>
          <w:tcPr>
            <w:tcW w:w="7393" w:type="dxa"/>
          </w:tcPr>
          <w:p w:rsidR="00F10A2A" w:rsidRPr="00FA3D63" w:rsidRDefault="00F10A2A" w:rsidP="00FA3D6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A3D63">
              <w:rPr>
                <w:i/>
                <w:iCs/>
                <w:sz w:val="28"/>
                <w:szCs w:val="28"/>
              </w:rPr>
              <w:t>Инфекционно-аллергические и инфекционные:</w:t>
            </w:r>
          </w:p>
          <w:p w:rsidR="00F10A2A" w:rsidRPr="00FA3D63" w:rsidRDefault="00F10A2A" w:rsidP="00FA3D6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>Вирусные (грипп, вирусы Коксаки, ECHO, СПИД, полиомиелит)</w:t>
            </w:r>
          </w:p>
          <w:p w:rsidR="00F10A2A" w:rsidRPr="00FA3D63" w:rsidRDefault="00F10A2A" w:rsidP="00FA3D6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>Инфекционные (дифтерия, скарлатина, туберкулез, брюшной тиф)</w:t>
            </w:r>
          </w:p>
          <w:p w:rsidR="00F10A2A" w:rsidRPr="00FA3D63" w:rsidRDefault="00F10A2A" w:rsidP="00FA3D6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>При инфекционном эндокардите</w:t>
            </w:r>
          </w:p>
          <w:p w:rsidR="00F10A2A" w:rsidRPr="00FA3D63" w:rsidRDefault="00F10A2A" w:rsidP="00FA3D6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>Спирохетозные (сифилис, возвратный тиф, лептоспироз)</w:t>
            </w:r>
          </w:p>
          <w:p w:rsidR="00F10A2A" w:rsidRPr="00FA3D63" w:rsidRDefault="00F10A2A" w:rsidP="00FA3D6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>Риккетсиозные (сыпной тиф, лихорадка Ку)</w:t>
            </w:r>
          </w:p>
          <w:p w:rsidR="00F10A2A" w:rsidRPr="00FA3D63" w:rsidRDefault="00F10A2A" w:rsidP="00FA3D63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>Паразитарные (токсоплазмоз, болезнь Чагаса-Стросса, трихинеллез)</w:t>
            </w:r>
          </w:p>
          <w:p w:rsidR="00F10A2A" w:rsidRPr="00FA3D63" w:rsidRDefault="00F10A2A" w:rsidP="00FA3D63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>Грибковые (актиномикоз, кандидоз, кокцидиомикоз, аспергиллез и др.)</w:t>
            </w:r>
          </w:p>
          <w:p w:rsidR="00F10A2A" w:rsidRPr="00FA3D63" w:rsidRDefault="000C07D5" w:rsidP="000C07D5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  <w:r w:rsidR="00F10A2A" w:rsidRPr="00FA3D63">
              <w:rPr>
                <w:sz w:val="28"/>
                <w:szCs w:val="28"/>
              </w:rPr>
              <w:t>Аллергические (иммунологические): Лекарственные, Сывороточные, Нутритивные, при системных заболеваниях соединительной ткани, При бронхиальной астме, При синдроме Лайелла, При синдроме Гудпасчера, Ожоговые, Трансплантационные</w:t>
            </w:r>
          </w:p>
          <w:p w:rsidR="00F10A2A" w:rsidRPr="00FA3D63" w:rsidRDefault="000C07D5" w:rsidP="00FA3D63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F10A2A" w:rsidRPr="00FA3D63">
              <w:rPr>
                <w:sz w:val="28"/>
                <w:szCs w:val="28"/>
              </w:rPr>
              <w:t>Токсико-аллергические: Тиреотоксические, Уремические, Алкогольные</w:t>
            </w:r>
          </w:p>
          <w:p w:rsidR="00E75967" w:rsidRDefault="000C07D5" w:rsidP="00E75967">
            <w:pPr>
              <w:spacing w:before="100" w:beforeAutospacing="1" w:after="100" w:afterAutospacing="1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II.Патогенетическая </w:t>
            </w:r>
            <w:r w:rsidR="00F10A2A" w:rsidRPr="00FA3D63">
              <w:rPr>
                <w:b/>
                <w:bCs/>
                <w:sz w:val="28"/>
                <w:szCs w:val="28"/>
              </w:rPr>
              <w:t>фаза:</w:t>
            </w:r>
          </w:p>
          <w:p w:rsidR="00F10A2A" w:rsidRPr="00FA3D63" w:rsidRDefault="00F10A2A" w:rsidP="00E75967">
            <w:pPr>
              <w:jc w:val="both"/>
              <w:rPr>
                <w:b/>
                <w:bCs/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>Инфекционно-токсическая, Иммуноаллергическая, Дистрофическая, Миокардиосклеротическая</w:t>
            </w:r>
          </w:p>
        </w:tc>
        <w:tc>
          <w:tcPr>
            <w:tcW w:w="7393" w:type="dxa"/>
          </w:tcPr>
          <w:p w:rsidR="00F10A2A" w:rsidRPr="00FA3D63" w:rsidRDefault="00F10A2A" w:rsidP="00FA3D6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lastRenderedPageBreak/>
              <w:t>Альтеративный (дистрофическинекробиотический):</w:t>
            </w:r>
          </w:p>
          <w:p w:rsidR="00F10A2A" w:rsidRPr="00FA3D63" w:rsidRDefault="00F10A2A" w:rsidP="00FA3D6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>Экссудативно-пролиферативный (интерстициальный):</w:t>
            </w:r>
          </w:p>
          <w:p w:rsidR="00F10A2A" w:rsidRPr="00FA3D63" w:rsidRDefault="00F10A2A" w:rsidP="00FA3D6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>а) дистрофический</w:t>
            </w:r>
          </w:p>
          <w:p w:rsidR="00F10A2A" w:rsidRPr="00FA3D63" w:rsidRDefault="00F10A2A" w:rsidP="00FA3D6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>б) воспалительно-инфильтративный</w:t>
            </w:r>
          </w:p>
          <w:p w:rsidR="00F10A2A" w:rsidRPr="00FA3D63" w:rsidRDefault="00F10A2A" w:rsidP="00FA3D6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>в) васкулярный</w:t>
            </w:r>
          </w:p>
          <w:p w:rsidR="00F10A2A" w:rsidRPr="00FA3D63" w:rsidRDefault="00F10A2A" w:rsidP="00FA3D6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>г) смешанный</w:t>
            </w:r>
          </w:p>
          <w:p w:rsidR="00F10A2A" w:rsidRPr="00FA3D63" w:rsidRDefault="00F10A2A" w:rsidP="00FA3D63">
            <w:pPr>
              <w:spacing w:before="100" w:beforeAutospacing="1" w:after="100" w:afterAutospacing="1"/>
              <w:rPr>
                <w:b/>
                <w:bCs/>
                <w:sz w:val="28"/>
                <w:szCs w:val="28"/>
              </w:rPr>
            </w:pPr>
            <w:r w:rsidRPr="00FA3D63">
              <w:rPr>
                <w:b/>
                <w:bCs/>
                <w:sz w:val="28"/>
                <w:szCs w:val="28"/>
              </w:rPr>
              <w:t>IV. Распространенность:</w:t>
            </w:r>
          </w:p>
          <w:p w:rsidR="00F10A2A" w:rsidRPr="00FA3D63" w:rsidRDefault="00F10A2A" w:rsidP="00FA3D6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>Очаговые Диффузные</w:t>
            </w:r>
          </w:p>
          <w:p w:rsidR="00F10A2A" w:rsidRPr="00FA3D63" w:rsidRDefault="00F10A2A" w:rsidP="00FA3D63">
            <w:pPr>
              <w:spacing w:before="100" w:beforeAutospacing="1" w:after="100" w:afterAutospacing="1"/>
              <w:rPr>
                <w:b/>
                <w:bCs/>
                <w:sz w:val="28"/>
                <w:szCs w:val="28"/>
              </w:rPr>
            </w:pPr>
            <w:r w:rsidRPr="00FA3D63">
              <w:rPr>
                <w:b/>
                <w:bCs/>
                <w:sz w:val="28"/>
                <w:szCs w:val="28"/>
              </w:rPr>
              <w:t>V. Клинические варианты:</w:t>
            </w:r>
          </w:p>
          <w:p w:rsidR="00F10A2A" w:rsidRPr="00FA3D63" w:rsidRDefault="00F10A2A" w:rsidP="00FA3D6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 xml:space="preserve">Псевдокоронарный, Декомпенсационный, Псевдоклапанный, Аритмический, Тромбоэмболический, Смешанный, </w:t>
            </w:r>
            <w:r w:rsidRPr="00FA3D63">
              <w:rPr>
                <w:sz w:val="28"/>
                <w:szCs w:val="28"/>
              </w:rPr>
              <w:lastRenderedPageBreak/>
              <w:t>Малосимптомный</w:t>
            </w:r>
          </w:p>
          <w:p w:rsidR="00F10A2A" w:rsidRPr="00FA3D63" w:rsidRDefault="00F10A2A" w:rsidP="00FA3D63">
            <w:pPr>
              <w:spacing w:before="100" w:beforeAutospacing="1" w:after="100" w:afterAutospacing="1"/>
              <w:jc w:val="both"/>
              <w:rPr>
                <w:b/>
                <w:bCs/>
                <w:sz w:val="28"/>
                <w:szCs w:val="28"/>
              </w:rPr>
            </w:pPr>
            <w:r w:rsidRPr="00FA3D63">
              <w:rPr>
                <w:b/>
                <w:bCs/>
                <w:sz w:val="28"/>
                <w:szCs w:val="28"/>
              </w:rPr>
              <w:t>VI. Варианты течения: </w:t>
            </w:r>
            <w:r w:rsidRPr="00FA3D63">
              <w:rPr>
                <w:sz w:val="28"/>
                <w:szCs w:val="28"/>
              </w:rPr>
              <w:t>Миокардит доброкачественного течения (обычно очаговая форма), Острый миокардит тяжелого течения, Миокардит рецидивирующего течения с повторяющимися обострениями, Миокардит с нарастающей дилатацией полостей сердца и в меньшей степени гипертрофией миокарда (обычно диффузная форма), Хронический миокардит</w:t>
            </w:r>
          </w:p>
        </w:tc>
      </w:tr>
    </w:tbl>
    <w:p w:rsidR="00516358" w:rsidRPr="00F10A2A" w:rsidRDefault="00516358" w:rsidP="00516358">
      <w:pPr>
        <w:jc w:val="both"/>
        <w:rPr>
          <w:sz w:val="28"/>
          <w:szCs w:val="28"/>
        </w:rPr>
      </w:pPr>
    </w:p>
    <w:p w:rsidR="00CF21A8" w:rsidRPr="003F4661" w:rsidRDefault="00CF21A8" w:rsidP="00066AEB">
      <w:pPr>
        <w:numPr>
          <w:ilvl w:val="2"/>
          <w:numId w:val="2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3F4661">
        <w:rPr>
          <w:b/>
          <w:sz w:val="28"/>
          <w:szCs w:val="28"/>
        </w:rPr>
        <w:t>ДИАГНОСТИКА И ЛЕЧЕНИЕ НА АМБУЛАТОРНОМ УРОВНЕ**:</w:t>
      </w:r>
    </w:p>
    <w:p w:rsidR="005A16FB" w:rsidRPr="00823E8F" w:rsidRDefault="00CF21A8" w:rsidP="00066AE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3F4661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823E8F">
        <w:rPr>
          <w:rFonts w:ascii="Times New Roman" w:hAnsi="Times New Roman"/>
          <w:b/>
          <w:sz w:val="28"/>
          <w:szCs w:val="28"/>
        </w:rPr>
        <w:t>:</w:t>
      </w:r>
    </w:p>
    <w:p w:rsidR="00BC0551" w:rsidRDefault="00CF21A8" w:rsidP="002D5332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16FB">
        <w:rPr>
          <w:rFonts w:ascii="Times New Roman" w:eastAsia="Times New Roman" w:hAnsi="Times New Roman"/>
          <w:b/>
          <w:sz w:val="28"/>
          <w:szCs w:val="28"/>
          <w:lang w:eastAsia="ru-RU"/>
        </w:rPr>
        <w:t>Жалобы:</w:t>
      </w:r>
    </w:p>
    <w:p w:rsidR="00E75967" w:rsidRDefault="00E75967" w:rsidP="00066AEB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вялость;</w:t>
      </w:r>
    </w:p>
    <w:p w:rsidR="002D5332" w:rsidRPr="00E75967" w:rsidRDefault="00E75967" w:rsidP="00066AEB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75967">
        <w:rPr>
          <w:rFonts w:ascii="Times New Roman" w:hAnsi="Times New Roman"/>
          <w:color w:val="000000"/>
          <w:sz w:val="28"/>
          <w:szCs w:val="28"/>
        </w:rPr>
        <w:t>сонливость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2D5332" w:rsidRDefault="00E75967" w:rsidP="00066AEB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тошнота;</w:t>
      </w:r>
    </w:p>
    <w:p w:rsidR="002D5332" w:rsidRDefault="00E75967" w:rsidP="00066AEB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снижение аппетита;</w:t>
      </w:r>
    </w:p>
    <w:p w:rsidR="002D5332" w:rsidRDefault="00E75967" w:rsidP="00066AEB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потливость;</w:t>
      </w:r>
    </w:p>
    <w:p w:rsidR="002D5332" w:rsidRDefault="00E75967" w:rsidP="00066AEB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одышка;</w:t>
      </w:r>
    </w:p>
    <w:p w:rsidR="002D5332" w:rsidRDefault="00E75967" w:rsidP="00066AEB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учащенное сердцебиение;</w:t>
      </w:r>
    </w:p>
    <w:p w:rsidR="002D5332" w:rsidRDefault="00E75967" w:rsidP="00066AEB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повышение температуры.</w:t>
      </w:r>
    </w:p>
    <w:p w:rsidR="002D5332" w:rsidRDefault="002D5332" w:rsidP="002D5332">
      <w:pPr>
        <w:pStyle w:val="a3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5332" w:rsidRPr="00E75967" w:rsidRDefault="002D5332" w:rsidP="00E75967">
      <w:pPr>
        <w:tabs>
          <w:tab w:val="left" w:pos="426"/>
          <w:tab w:val="left" w:pos="851"/>
        </w:tabs>
        <w:jc w:val="both"/>
        <w:rPr>
          <w:b/>
          <w:color w:val="000000"/>
          <w:sz w:val="28"/>
          <w:szCs w:val="28"/>
        </w:rPr>
      </w:pPr>
      <w:r w:rsidRPr="00E75967">
        <w:rPr>
          <w:b/>
          <w:color w:val="000000"/>
          <w:sz w:val="28"/>
          <w:szCs w:val="28"/>
        </w:rPr>
        <w:t>У более старших детей:</w:t>
      </w:r>
    </w:p>
    <w:p w:rsidR="002D5332" w:rsidRPr="002D5332" w:rsidRDefault="00E75967" w:rsidP="00066AEB">
      <w:pPr>
        <w:pStyle w:val="a3"/>
        <w:numPr>
          <w:ilvl w:val="0"/>
          <w:numId w:val="3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D5332">
        <w:rPr>
          <w:rFonts w:ascii="Times New Roman" w:hAnsi="Times New Roman"/>
          <w:color w:val="000000"/>
          <w:sz w:val="28"/>
          <w:szCs w:val="28"/>
        </w:rPr>
        <w:t>субфебрильная температура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2D5332" w:rsidRPr="002D5332" w:rsidRDefault="00E75967" w:rsidP="00066AEB">
      <w:pPr>
        <w:pStyle w:val="a3"/>
        <w:numPr>
          <w:ilvl w:val="0"/>
          <w:numId w:val="3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D5332">
        <w:rPr>
          <w:rFonts w:ascii="Times New Roman" w:hAnsi="Times New Roman"/>
          <w:color w:val="000000"/>
          <w:sz w:val="28"/>
          <w:szCs w:val="28"/>
        </w:rPr>
        <w:t>возбужденность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2D5332" w:rsidRPr="002D5332" w:rsidRDefault="00E75967" w:rsidP="00066AEB">
      <w:pPr>
        <w:pStyle w:val="a3"/>
        <w:numPr>
          <w:ilvl w:val="0"/>
          <w:numId w:val="3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D5332">
        <w:rPr>
          <w:rFonts w:ascii="Times New Roman" w:hAnsi="Times New Roman"/>
          <w:color w:val="000000"/>
          <w:sz w:val="28"/>
          <w:szCs w:val="28"/>
        </w:rPr>
        <w:t>умеренная одышка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2D5332" w:rsidRDefault="00E75967" w:rsidP="00066AEB">
      <w:pPr>
        <w:pStyle w:val="a3"/>
        <w:numPr>
          <w:ilvl w:val="0"/>
          <w:numId w:val="3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D5332">
        <w:rPr>
          <w:rFonts w:ascii="Times New Roman" w:hAnsi="Times New Roman"/>
          <w:color w:val="000000"/>
          <w:sz w:val="28"/>
          <w:szCs w:val="28"/>
        </w:rPr>
        <w:t>боль в животе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2D5332" w:rsidRDefault="00E75967" w:rsidP="00066AEB">
      <w:pPr>
        <w:pStyle w:val="a3"/>
        <w:numPr>
          <w:ilvl w:val="0"/>
          <w:numId w:val="3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боль в области сердца;</w:t>
      </w:r>
    </w:p>
    <w:p w:rsidR="002D5332" w:rsidRDefault="00E75967" w:rsidP="00066AEB">
      <w:pPr>
        <w:pStyle w:val="a3"/>
        <w:numPr>
          <w:ilvl w:val="0"/>
          <w:numId w:val="3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синкопальные состояния.</w:t>
      </w:r>
    </w:p>
    <w:p w:rsidR="00E75967" w:rsidRDefault="00E75967" w:rsidP="00E75967">
      <w:pPr>
        <w:tabs>
          <w:tab w:val="left" w:pos="709"/>
          <w:tab w:val="left" w:pos="851"/>
        </w:tabs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2D5332" w:rsidRPr="00E75967" w:rsidRDefault="00E75967" w:rsidP="00E75967">
      <w:pPr>
        <w:tabs>
          <w:tab w:val="left" w:pos="709"/>
          <w:tab w:val="left" w:pos="851"/>
        </w:tabs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Анамнез</w:t>
      </w:r>
      <w:r w:rsidR="002D5332" w:rsidRPr="00E75967">
        <w:rPr>
          <w:b/>
          <w:color w:val="000000"/>
          <w:sz w:val="28"/>
          <w:szCs w:val="28"/>
        </w:rPr>
        <w:t>:</w:t>
      </w:r>
    </w:p>
    <w:p w:rsidR="002D5332" w:rsidRDefault="00E75967" w:rsidP="00066AEB">
      <w:pPr>
        <w:pStyle w:val="a3"/>
        <w:numPr>
          <w:ilvl w:val="0"/>
          <w:numId w:val="36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инфекционные заболевания;</w:t>
      </w:r>
    </w:p>
    <w:p w:rsidR="002D5332" w:rsidRDefault="00E75967" w:rsidP="00066AEB">
      <w:pPr>
        <w:pStyle w:val="a3"/>
        <w:numPr>
          <w:ilvl w:val="0"/>
          <w:numId w:val="36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аутоиммунные заболевания;</w:t>
      </w:r>
    </w:p>
    <w:p w:rsidR="00D42BD8" w:rsidRDefault="00E75967" w:rsidP="00066AEB">
      <w:pPr>
        <w:pStyle w:val="a3"/>
        <w:numPr>
          <w:ilvl w:val="0"/>
          <w:numId w:val="36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прием определенных лекарственных препаратов;</w:t>
      </w:r>
    </w:p>
    <w:p w:rsidR="00BC0551" w:rsidRPr="00D42BD8" w:rsidRDefault="00E75967" w:rsidP="00066AEB">
      <w:pPr>
        <w:pStyle w:val="a3"/>
        <w:numPr>
          <w:ilvl w:val="0"/>
          <w:numId w:val="36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42BD8">
        <w:rPr>
          <w:rFonts w:ascii="Times New Roman" w:hAnsi="Times New Roman"/>
          <w:sz w:val="28"/>
          <w:szCs w:val="28"/>
        </w:rPr>
        <w:t>отеки на ногах и лице</w:t>
      </w:r>
      <w:r>
        <w:rPr>
          <w:rFonts w:ascii="Times New Roman" w:hAnsi="Times New Roman"/>
          <w:sz w:val="28"/>
          <w:szCs w:val="28"/>
        </w:rPr>
        <w:t>.</w:t>
      </w:r>
    </w:p>
    <w:p w:rsidR="00E75967" w:rsidRDefault="00E75967" w:rsidP="00280CF9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F21A8" w:rsidRDefault="00280CF9" w:rsidP="00280CF9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Физикальное обследование:</w:t>
      </w:r>
    </w:p>
    <w:p w:rsidR="00D42BD8" w:rsidRDefault="00E75967" w:rsidP="00066AEB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42BD8">
        <w:rPr>
          <w:rFonts w:ascii="Times New Roman" w:hAnsi="Times New Roman"/>
          <w:sz w:val="28"/>
          <w:szCs w:val="28"/>
        </w:rPr>
        <w:t>бледность кожных покровов;</w:t>
      </w:r>
    </w:p>
    <w:p w:rsidR="00D42BD8" w:rsidRPr="00D42BD8" w:rsidRDefault="00E75967" w:rsidP="00066AEB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конечности холодные на ощупь;</w:t>
      </w:r>
    </w:p>
    <w:p w:rsidR="00D42BD8" w:rsidRPr="00D42BD8" w:rsidRDefault="00E75967" w:rsidP="00066AEB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2BD8">
        <w:rPr>
          <w:rFonts w:ascii="Times New Roman" w:hAnsi="Times New Roman"/>
          <w:bCs/>
          <w:iCs/>
          <w:sz w:val="28"/>
          <w:szCs w:val="28"/>
        </w:rPr>
        <w:t>артериальная гипотензия;</w:t>
      </w:r>
    </w:p>
    <w:p w:rsidR="00D42BD8" w:rsidRPr="00D42BD8" w:rsidRDefault="00E75967" w:rsidP="00066AEB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2BD8">
        <w:rPr>
          <w:rFonts w:ascii="Times New Roman" w:hAnsi="Times New Roman"/>
          <w:bCs/>
          <w:iCs/>
          <w:sz w:val="28"/>
          <w:szCs w:val="28"/>
        </w:rPr>
        <w:t>артериальная гипертензия;</w:t>
      </w:r>
    </w:p>
    <w:p w:rsidR="00D42BD8" w:rsidRPr="00D42BD8" w:rsidRDefault="00E75967" w:rsidP="00066AEB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2BD8">
        <w:rPr>
          <w:rFonts w:ascii="Times New Roman" w:hAnsi="Times New Roman"/>
          <w:bCs/>
          <w:iCs/>
          <w:sz w:val="28"/>
          <w:szCs w:val="28"/>
        </w:rPr>
        <w:t>тахикардия в покое;</w:t>
      </w:r>
    </w:p>
    <w:p w:rsidR="00D42BD8" w:rsidRPr="00D42BD8" w:rsidRDefault="00E75967" w:rsidP="00066AEB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2BD8">
        <w:rPr>
          <w:rFonts w:ascii="Times New Roman" w:hAnsi="Times New Roman"/>
          <w:bCs/>
          <w:iCs/>
          <w:sz w:val="28"/>
          <w:szCs w:val="28"/>
        </w:rPr>
        <w:t>аритмия, брадикардия;</w:t>
      </w:r>
    </w:p>
    <w:p w:rsidR="00D42BD8" w:rsidRPr="00D42BD8" w:rsidRDefault="00E75967" w:rsidP="00066AEB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возможно </w:t>
      </w:r>
      <w:r w:rsidRPr="00D42BD8">
        <w:rPr>
          <w:rFonts w:ascii="Times New Roman" w:hAnsi="Times New Roman"/>
          <w:bCs/>
          <w:iCs/>
          <w:sz w:val="28"/>
          <w:szCs w:val="28"/>
        </w:rPr>
        <w:t xml:space="preserve">наличие ритма галопа; </w:t>
      </w:r>
    </w:p>
    <w:p w:rsidR="00D42BD8" w:rsidRPr="00D42BD8" w:rsidRDefault="00E75967" w:rsidP="00066AEB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2BD8">
        <w:rPr>
          <w:rFonts w:ascii="Times New Roman" w:hAnsi="Times New Roman"/>
          <w:sz w:val="28"/>
          <w:szCs w:val="28"/>
        </w:rPr>
        <w:t>наличие 3-его сердечного тона аускультативно;</w:t>
      </w:r>
    </w:p>
    <w:p w:rsidR="00D42BD8" w:rsidRPr="00D42BD8" w:rsidRDefault="00E75967" w:rsidP="00066AEB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систолического шума митральной регургитации в точке аускультации митральногоклапана;</w:t>
      </w:r>
    </w:p>
    <w:p w:rsidR="00D42BD8" w:rsidRPr="00D42BD8" w:rsidRDefault="00E75967" w:rsidP="00066AEB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2BD8">
        <w:rPr>
          <w:rFonts w:ascii="Times New Roman" w:hAnsi="Times New Roman"/>
          <w:sz w:val="28"/>
          <w:szCs w:val="28"/>
        </w:rPr>
        <w:t>гепатоспленомегалия;</w:t>
      </w:r>
    </w:p>
    <w:p w:rsidR="00D42BD8" w:rsidRPr="00D42BD8" w:rsidRDefault="00E75967" w:rsidP="00066AEB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2BD8">
        <w:rPr>
          <w:rFonts w:ascii="Times New Roman" w:hAnsi="Times New Roman"/>
          <w:sz w:val="28"/>
          <w:szCs w:val="28"/>
        </w:rPr>
        <w:t xml:space="preserve">снижение диуреза; </w:t>
      </w:r>
    </w:p>
    <w:p w:rsidR="00D42BD8" w:rsidRPr="00D42BD8" w:rsidRDefault="00E75967" w:rsidP="00066AEB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2BD8">
        <w:rPr>
          <w:rFonts w:ascii="Times New Roman" w:hAnsi="Times New Roman"/>
          <w:sz w:val="28"/>
          <w:szCs w:val="28"/>
        </w:rPr>
        <w:t>отеки;</w:t>
      </w:r>
    </w:p>
    <w:p w:rsidR="00D42BD8" w:rsidRPr="00D42BD8" w:rsidRDefault="00E75967" w:rsidP="00066AEB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2BD8">
        <w:rPr>
          <w:rFonts w:ascii="Times New Roman" w:hAnsi="Times New Roman"/>
          <w:sz w:val="28"/>
          <w:szCs w:val="28"/>
        </w:rPr>
        <w:t>физикальные признаки плеврита (притупление легочного звука при перкуссии в проекции выпота, ослабление дыхания при аускультации)</w:t>
      </w:r>
      <w:r>
        <w:rPr>
          <w:rFonts w:ascii="Times New Roman" w:hAnsi="Times New Roman"/>
          <w:sz w:val="28"/>
          <w:szCs w:val="28"/>
        </w:rPr>
        <w:t>.</w:t>
      </w:r>
    </w:p>
    <w:p w:rsidR="007C4FC2" w:rsidRDefault="007C4FC2" w:rsidP="00D42BD8">
      <w:pPr>
        <w:pStyle w:val="HTML"/>
        <w:tabs>
          <w:tab w:val="clear" w:pos="10076"/>
        </w:tabs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A3AB0" w:rsidRPr="00D42BD8" w:rsidRDefault="00D42BD8" w:rsidP="00D42BD8">
      <w:pPr>
        <w:pStyle w:val="HTML"/>
        <w:tabs>
          <w:tab w:val="clear" w:pos="1007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Лабораторные</w:t>
      </w:r>
      <w:r w:rsidR="00280CF9" w:rsidRPr="00280CF9">
        <w:rPr>
          <w:rFonts w:ascii="Times New Roman" w:hAnsi="Times New Roman"/>
          <w:b/>
          <w:sz w:val="28"/>
          <w:szCs w:val="28"/>
        </w:rPr>
        <w:t xml:space="preserve"> исследов</w:t>
      </w:r>
      <w:r>
        <w:rPr>
          <w:rFonts w:ascii="Times New Roman" w:hAnsi="Times New Roman"/>
          <w:b/>
          <w:sz w:val="28"/>
          <w:szCs w:val="28"/>
        </w:rPr>
        <w:t>ания</w:t>
      </w:r>
      <w:r w:rsidR="00280CF9" w:rsidRPr="00280CF9">
        <w:rPr>
          <w:rFonts w:ascii="Times New Roman" w:hAnsi="Times New Roman"/>
          <w:b/>
          <w:sz w:val="28"/>
          <w:szCs w:val="28"/>
        </w:rPr>
        <w:t xml:space="preserve">: </w:t>
      </w:r>
      <w:r w:rsidR="007C4FC2">
        <w:rPr>
          <w:rFonts w:ascii="Times New Roman" w:hAnsi="Times New Roman"/>
          <w:b/>
          <w:sz w:val="28"/>
          <w:szCs w:val="28"/>
        </w:rPr>
        <w:t>Таблица№3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8046"/>
      </w:tblGrid>
      <w:tr w:rsidR="009A3AB0" w:rsidRPr="00310ECA" w:rsidTr="007C4FC2">
        <w:tc>
          <w:tcPr>
            <w:tcW w:w="2268" w:type="dxa"/>
          </w:tcPr>
          <w:p w:rsidR="009A3AB0" w:rsidRPr="00B15BC7" w:rsidRDefault="006832E0" w:rsidP="00310ECA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ОАК</w:t>
            </w:r>
          </w:p>
        </w:tc>
        <w:tc>
          <w:tcPr>
            <w:tcW w:w="8046" w:type="dxa"/>
          </w:tcPr>
          <w:p w:rsidR="007A61F1" w:rsidRPr="00B15BC7" w:rsidRDefault="007C528E" w:rsidP="00066AEB">
            <w:pPr>
              <w:pStyle w:val="a3"/>
              <w:numPr>
                <w:ilvl w:val="0"/>
                <w:numId w:val="38"/>
              </w:num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Гемоглобин нормальный или снижен</w:t>
            </w:r>
            <w:r w:rsidR="009A3AB0"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</w:p>
          <w:p w:rsidR="007A61F1" w:rsidRPr="00B15BC7" w:rsidRDefault="006832E0" w:rsidP="00066AEB">
            <w:pPr>
              <w:pStyle w:val="a3"/>
              <w:numPr>
                <w:ilvl w:val="0"/>
                <w:numId w:val="38"/>
              </w:num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Лейкоцитоз (</w:t>
            </w:r>
            <w:r w:rsidR="007A61F1"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25%</w:t>
            </w:r>
            <w:r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r w:rsidR="007A61F1"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7A61F1" w:rsidRPr="00B15BC7" w:rsidRDefault="006832E0" w:rsidP="00066AEB">
            <w:pPr>
              <w:pStyle w:val="a3"/>
              <w:numPr>
                <w:ilvl w:val="0"/>
                <w:numId w:val="38"/>
              </w:num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СОЭ (50%)</w:t>
            </w:r>
            <w:r w:rsidR="009A3AB0"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0312B4" w:rsidRPr="00B15BC7" w:rsidRDefault="007A61F1" w:rsidP="00066AEB">
            <w:pPr>
              <w:pStyle w:val="a3"/>
              <w:numPr>
                <w:ilvl w:val="0"/>
                <w:numId w:val="38"/>
              </w:num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лимфоцитоз и/</w:t>
            </w:r>
            <w:r w:rsidR="009A3AB0"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или нейтропения</w:t>
            </w:r>
            <w:r w:rsidR="007C4F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9A3AB0" w:rsidRPr="00310ECA" w:rsidTr="007C4FC2">
        <w:tc>
          <w:tcPr>
            <w:tcW w:w="2268" w:type="dxa"/>
          </w:tcPr>
          <w:p w:rsidR="009A3AB0" w:rsidRPr="00B15BC7" w:rsidRDefault="006832E0" w:rsidP="00310ECA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Биохимия крови</w:t>
            </w:r>
          </w:p>
        </w:tc>
        <w:tc>
          <w:tcPr>
            <w:tcW w:w="8046" w:type="dxa"/>
          </w:tcPr>
          <w:p w:rsidR="006832E0" w:rsidRPr="00B15BC7" w:rsidRDefault="006832E0" w:rsidP="00066AEB">
            <w:pPr>
              <w:pStyle w:val="a3"/>
              <w:numPr>
                <w:ilvl w:val="0"/>
                <w:numId w:val="39"/>
              </w:num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СРБ повышен;</w:t>
            </w:r>
          </w:p>
          <w:p w:rsidR="007A61F1" w:rsidRPr="00B15BC7" w:rsidRDefault="007A61F1" w:rsidP="00066AEB">
            <w:pPr>
              <w:pStyle w:val="a3"/>
              <w:numPr>
                <w:ilvl w:val="0"/>
                <w:numId w:val="39"/>
              </w:num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СФ</w:t>
            </w:r>
            <w:r w:rsidR="006832E0"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K-MВ (</w:t>
            </w:r>
            <w:r w:rsidR="009A3AB0"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25%</w:t>
            </w:r>
            <w:r w:rsidR="006832E0"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r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7A61F1" w:rsidRPr="00B15BC7" w:rsidRDefault="007A61F1" w:rsidP="00066AEB">
            <w:pPr>
              <w:pStyle w:val="a3"/>
              <w:numPr>
                <w:ilvl w:val="0"/>
                <w:numId w:val="39"/>
              </w:num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</w:t>
            </w:r>
            <w:r w:rsidR="006832E0"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="009A3AB0"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АСТ и ЛДГ</w:t>
            </w:r>
            <w:r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9A3AB0" w:rsidRPr="00B15BC7" w:rsidRDefault="007A61F1" w:rsidP="00066AEB">
            <w:pPr>
              <w:pStyle w:val="a3"/>
              <w:numPr>
                <w:ilvl w:val="0"/>
                <w:numId w:val="39"/>
              </w:num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</w:t>
            </w:r>
            <w:r w:rsidR="009A3AB0"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Trop-T и Trop-I</w:t>
            </w:r>
            <w:r w:rsidR="007C4F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C74613" w:rsidRPr="00DC3BA0" w:rsidRDefault="0042409E" w:rsidP="007C4FC2">
      <w:pPr>
        <w:pStyle w:val="af6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DC3BA0">
        <w:rPr>
          <w:b/>
          <w:sz w:val="28"/>
          <w:szCs w:val="28"/>
        </w:rPr>
        <w:t>Инструментальные</w:t>
      </w:r>
      <w:r w:rsidR="00DC3BA0" w:rsidRPr="00DC3BA0">
        <w:rPr>
          <w:b/>
          <w:sz w:val="28"/>
          <w:szCs w:val="28"/>
        </w:rPr>
        <w:t xml:space="preserve"> методы исследования</w:t>
      </w:r>
      <w:r w:rsidRPr="00DC3BA0">
        <w:rPr>
          <w:b/>
          <w:sz w:val="28"/>
          <w:szCs w:val="28"/>
        </w:rPr>
        <w:t xml:space="preserve">: </w:t>
      </w:r>
    </w:p>
    <w:p w:rsidR="004C6145" w:rsidRPr="004C6145" w:rsidRDefault="00C74613" w:rsidP="007C4FC2">
      <w:pPr>
        <w:pStyle w:val="af6"/>
        <w:spacing w:before="0" w:beforeAutospacing="0" w:after="0" w:afterAutospacing="0"/>
        <w:rPr>
          <w:b/>
          <w:i/>
          <w:sz w:val="28"/>
          <w:szCs w:val="28"/>
        </w:rPr>
      </w:pPr>
      <w:r w:rsidRPr="004C6145">
        <w:rPr>
          <w:b/>
          <w:sz w:val="28"/>
          <w:szCs w:val="28"/>
        </w:rPr>
        <w:t>Рентгенография грудной клетки</w:t>
      </w:r>
      <w:r w:rsidR="004C6145" w:rsidRPr="004C6145">
        <w:rPr>
          <w:b/>
          <w:sz w:val="28"/>
          <w:szCs w:val="28"/>
        </w:rPr>
        <w:t>:</w:t>
      </w:r>
    </w:p>
    <w:p w:rsidR="004C6145" w:rsidRPr="004C6145" w:rsidRDefault="007C4FC2" w:rsidP="00066AEB">
      <w:pPr>
        <w:pStyle w:val="af6"/>
        <w:numPr>
          <w:ilvl w:val="0"/>
          <w:numId w:val="30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4C6145">
        <w:rPr>
          <w:sz w:val="28"/>
          <w:szCs w:val="28"/>
        </w:rPr>
        <w:t>кардиомегалия;</w:t>
      </w:r>
    </w:p>
    <w:p w:rsidR="004C6145" w:rsidRDefault="007C4FC2" w:rsidP="00066AEB">
      <w:pPr>
        <w:pStyle w:val="af6"/>
        <w:numPr>
          <w:ilvl w:val="0"/>
          <w:numId w:val="30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4C6145">
        <w:rPr>
          <w:sz w:val="28"/>
          <w:szCs w:val="28"/>
        </w:rPr>
        <w:t>рентгенологические признаки отека легких.</w:t>
      </w:r>
    </w:p>
    <w:p w:rsidR="004C6145" w:rsidRPr="004C6145" w:rsidRDefault="00C74613" w:rsidP="007C4FC2">
      <w:pPr>
        <w:pStyle w:val="af6"/>
        <w:spacing w:before="0" w:beforeAutospacing="0" w:after="0" w:afterAutospacing="0"/>
        <w:rPr>
          <w:b/>
          <w:sz w:val="28"/>
          <w:szCs w:val="28"/>
        </w:rPr>
      </w:pPr>
      <w:r w:rsidRPr="004C6145">
        <w:rPr>
          <w:b/>
          <w:sz w:val="28"/>
          <w:szCs w:val="28"/>
        </w:rPr>
        <w:t>Эхокардиография</w:t>
      </w:r>
      <w:r w:rsidR="004C6145" w:rsidRPr="004C6145">
        <w:rPr>
          <w:b/>
          <w:sz w:val="28"/>
          <w:szCs w:val="28"/>
        </w:rPr>
        <w:t>:</w:t>
      </w:r>
    </w:p>
    <w:p w:rsidR="00DC3BA0" w:rsidRPr="000E6443" w:rsidRDefault="00DC3BA0" w:rsidP="00066AEB">
      <w:pPr>
        <w:pStyle w:val="af6"/>
        <w:numPr>
          <w:ilvl w:val="0"/>
          <w:numId w:val="4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i/>
          <w:sz w:val="28"/>
          <w:szCs w:val="28"/>
        </w:rPr>
      </w:pPr>
      <w:r w:rsidRPr="000E6443">
        <w:rPr>
          <w:sz w:val="28"/>
          <w:szCs w:val="28"/>
        </w:rPr>
        <w:t>г</w:t>
      </w:r>
      <w:r w:rsidR="00C74613" w:rsidRPr="000E6443">
        <w:rPr>
          <w:sz w:val="28"/>
          <w:szCs w:val="28"/>
        </w:rPr>
        <w:t>лобальный гипоки</w:t>
      </w:r>
      <w:r w:rsidRPr="000E6443">
        <w:rPr>
          <w:sz w:val="28"/>
          <w:szCs w:val="28"/>
        </w:rPr>
        <w:t>нез (наиболее частая находка)</w:t>
      </w:r>
      <w:r w:rsidR="004C6145">
        <w:rPr>
          <w:sz w:val="28"/>
          <w:szCs w:val="28"/>
        </w:rPr>
        <w:t>;</w:t>
      </w:r>
    </w:p>
    <w:p w:rsidR="00DC3BA0" w:rsidRDefault="00C74613" w:rsidP="00066AEB">
      <w:pPr>
        <w:pStyle w:val="af6"/>
        <w:numPr>
          <w:ilvl w:val="0"/>
          <w:numId w:val="4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F4661">
        <w:rPr>
          <w:sz w:val="28"/>
          <w:szCs w:val="28"/>
        </w:rPr>
        <w:t>увеличение конечного диастолическ</w:t>
      </w:r>
      <w:r w:rsidR="00DC3BA0">
        <w:rPr>
          <w:sz w:val="28"/>
          <w:szCs w:val="28"/>
        </w:rPr>
        <w:t>ого и систолического размеров</w:t>
      </w:r>
      <w:r w:rsidR="004C6145" w:rsidRPr="003F4661">
        <w:rPr>
          <w:sz w:val="28"/>
          <w:szCs w:val="28"/>
        </w:rPr>
        <w:t>левого желудочка</w:t>
      </w:r>
      <w:r w:rsidR="00DC3BA0">
        <w:rPr>
          <w:sz w:val="28"/>
          <w:szCs w:val="28"/>
        </w:rPr>
        <w:t>;</w:t>
      </w:r>
    </w:p>
    <w:p w:rsidR="00DC3BA0" w:rsidRDefault="00C74613" w:rsidP="00066AEB">
      <w:pPr>
        <w:pStyle w:val="af6"/>
        <w:numPr>
          <w:ilvl w:val="0"/>
          <w:numId w:val="4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F4661">
        <w:rPr>
          <w:sz w:val="28"/>
          <w:szCs w:val="28"/>
        </w:rPr>
        <w:t>дисфункция левого желудочка, в первую оче</w:t>
      </w:r>
      <w:r w:rsidR="004C6145">
        <w:rPr>
          <w:sz w:val="28"/>
          <w:szCs w:val="28"/>
        </w:rPr>
        <w:t>редь со с</w:t>
      </w:r>
      <w:r w:rsidR="007C4FC2">
        <w:rPr>
          <w:sz w:val="28"/>
          <w:szCs w:val="28"/>
        </w:rPr>
        <w:t>нижением систолической функции –</w:t>
      </w:r>
      <w:r w:rsidRPr="003F4661">
        <w:rPr>
          <w:sz w:val="28"/>
          <w:szCs w:val="28"/>
        </w:rPr>
        <w:t>фракции</w:t>
      </w:r>
      <w:r w:rsidR="00DC3BA0">
        <w:rPr>
          <w:sz w:val="28"/>
          <w:szCs w:val="28"/>
        </w:rPr>
        <w:t xml:space="preserve"> выброса и фракции</w:t>
      </w:r>
      <w:r w:rsidR="004C6145">
        <w:rPr>
          <w:sz w:val="28"/>
          <w:szCs w:val="28"/>
        </w:rPr>
        <w:t>укорочения</w:t>
      </w:r>
      <w:r w:rsidR="00DC3BA0">
        <w:rPr>
          <w:sz w:val="28"/>
          <w:szCs w:val="28"/>
        </w:rPr>
        <w:t>;</w:t>
      </w:r>
    </w:p>
    <w:p w:rsidR="004C6145" w:rsidRDefault="004C6145" w:rsidP="00066AEB">
      <w:pPr>
        <w:pStyle w:val="af6"/>
        <w:numPr>
          <w:ilvl w:val="0"/>
          <w:numId w:val="4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локальный гипокинез (</w:t>
      </w:r>
      <w:r w:rsidR="00C74613" w:rsidRPr="003F4661">
        <w:rPr>
          <w:sz w:val="28"/>
          <w:szCs w:val="28"/>
        </w:rPr>
        <w:t>нарушения движения стенки (сегмента)</w:t>
      </w:r>
      <w:r>
        <w:rPr>
          <w:sz w:val="28"/>
          <w:szCs w:val="28"/>
        </w:rPr>
        <w:t>)</w:t>
      </w:r>
      <w:r w:rsidR="00DC3BA0">
        <w:rPr>
          <w:sz w:val="28"/>
          <w:szCs w:val="28"/>
        </w:rPr>
        <w:t>;</w:t>
      </w:r>
    </w:p>
    <w:p w:rsidR="000E6443" w:rsidRPr="004C6145" w:rsidRDefault="00C74613" w:rsidP="00066AEB">
      <w:pPr>
        <w:pStyle w:val="af6"/>
        <w:numPr>
          <w:ilvl w:val="0"/>
          <w:numId w:val="4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4C6145">
        <w:rPr>
          <w:sz w:val="28"/>
          <w:szCs w:val="28"/>
        </w:rPr>
        <w:t>перикардиальный выпот</w:t>
      </w:r>
      <w:r w:rsidR="007C4FC2">
        <w:rPr>
          <w:sz w:val="28"/>
          <w:szCs w:val="28"/>
        </w:rPr>
        <w:t>.</w:t>
      </w:r>
    </w:p>
    <w:p w:rsidR="008836D0" w:rsidRPr="004C6145" w:rsidRDefault="005A2859" w:rsidP="007C4FC2">
      <w:pPr>
        <w:pStyle w:val="af6"/>
        <w:spacing w:before="0" w:beforeAutospacing="0" w:after="0" w:afterAutospacing="0"/>
        <w:rPr>
          <w:b/>
          <w:sz w:val="28"/>
          <w:szCs w:val="28"/>
        </w:rPr>
      </w:pPr>
      <w:r w:rsidRPr="004C6145">
        <w:rPr>
          <w:b/>
          <w:sz w:val="28"/>
          <w:szCs w:val="28"/>
        </w:rPr>
        <w:t>Электрокардиография</w:t>
      </w:r>
      <w:r w:rsidR="00F37A7C" w:rsidRPr="004C6145">
        <w:rPr>
          <w:b/>
          <w:sz w:val="28"/>
          <w:szCs w:val="28"/>
        </w:rPr>
        <w:t>:</w:t>
      </w:r>
    </w:p>
    <w:p w:rsidR="005A2859" w:rsidRPr="003F4661" w:rsidRDefault="005A2859" w:rsidP="00066AEB">
      <w:pPr>
        <w:pStyle w:val="af6"/>
        <w:numPr>
          <w:ilvl w:val="0"/>
          <w:numId w:val="4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F4661">
        <w:rPr>
          <w:sz w:val="28"/>
          <w:szCs w:val="28"/>
        </w:rPr>
        <w:lastRenderedPageBreak/>
        <w:t>QRS низковольтажный (&lt;5 мм по всем отведениям от конечн</w:t>
      </w:r>
      <w:r w:rsidR="007C4FC2">
        <w:rPr>
          <w:sz w:val="28"/>
          <w:szCs w:val="28"/>
        </w:rPr>
        <w:t>остей) как классический образец;</w:t>
      </w:r>
    </w:p>
    <w:p w:rsidR="005A2859" w:rsidRPr="003F4661" w:rsidRDefault="007C4FC2" w:rsidP="00066AEB">
      <w:pPr>
        <w:pStyle w:val="af6"/>
        <w:numPr>
          <w:ilvl w:val="0"/>
          <w:numId w:val="4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4C6145">
        <w:rPr>
          <w:sz w:val="28"/>
          <w:szCs w:val="28"/>
        </w:rPr>
        <w:t xml:space="preserve">севдоинфарктный вариант ЭКГ </w:t>
      </w:r>
      <w:r w:rsidR="005A2859" w:rsidRPr="003F4661">
        <w:rPr>
          <w:sz w:val="28"/>
          <w:szCs w:val="28"/>
        </w:rPr>
        <w:t xml:space="preserve">с патологическим </w:t>
      </w:r>
      <w:r w:rsidR="004C6145">
        <w:rPr>
          <w:sz w:val="28"/>
          <w:szCs w:val="28"/>
        </w:rPr>
        <w:t xml:space="preserve">зубцом </w:t>
      </w:r>
      <w:r w:rsidR="005A2859" w:rsidRPr="003F4661">
        <w:rPr>
          <w:sz w:val="28"/>
          <w:szCs w:val="28"/>
        </w:rPr>
        <w:t xml:space="preserve">Q и </w:t>
      </w:r>
      <w:r w:rsidR="004C6145">
        <w:rPr>
          <w:sz w:val="28"/>
          <w:szCs w:val="28"/>
        </w:rPr>
        <w:t xml:space="preserve">недостаточный прирост </w:t>
      </w:r>
      <w:r w:rsidR="005A2859" w:rsidRPr="003F4661">
        <w:rPr>
          <w:sz w:val="28"/>
          <w:szCs w:val="28"/>
        </w:rPr>
        <w:t>R волн в грудных отведениях;</w:t>
      </w:r>
    </w:p>
    <w:p w:rsidR="005A2859" w:rsidRPr="003F4661" w:rsidRDefault="005A2859" w:rsidP="00066AEB">
      <w:pPr>
        <w:pStyle w:val="af6"/>
        <w:numPr>
          <w:ilvl w:val="0"/>
          <w:numId w:val="4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F4661">
        <w:rPr>
          <w:sz w:val="28"/>
          <w:szCs w:val="28"/>
        </w:rPr>
        <w:t>уплощение или инверсия</w:t>
      </w:r>
      <w:r w:rsidR="004C6145" w:rsidRPr="003F4661">
        <w:rPr>
          <w:sz w:val="28"/>
          <w:szCs w:val="28"/>
        </w:rPr>
        <w:t>Т-волны</w:t>
      </w:r>
      <w:r w:rsidRPr="003F4661">
        <w:rPr>
          <w:sz w:val="28"/>
          <w:szCs w:val="28"/>
        </w:rPr>
        <w:t xml:space="preserve">, </w:t>
      </w:r>
      <w:r w:rsidR="004C6145">
        <w:rPr>
          <w:sz w:val="28"/>
          <w:szCs w:val="28"/>
        </w:rPr>
        <w:t xml:space="preserve"> в сочетании с </w:t>
      </w:r>
      <w:r w:rsidRPr="003F4661">
        <w:rPr>
          <w:sz w:val="28"/>
          <w:szCs w:val="28"/>
        </w:rPr>
        <w:t>малым или отсутствующими Q волнами в V5 и V6;</w:t>
      </w:r>
    </w:p>
    <w:p w:rsidR="005A2859" w:rsidRPr="003F4661" w:rsidRDefault="004C6145" w:rsidP="00066AEB">
      <w:pPr>
        <w:pStyle w:val="af6"/>
        <w:numPr>
          <w:ilvl w:val="0"/>
          <w:numId w:val="4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признаки г</w:t>
      </w:r>
      <w:r w:rsidR="005A2859" w:rsidRPr="003F4661">
        <w:rPr>
          <w:sz w:val="28"/>
          <w:szCs w:val="28"/>
        </w:rPr>
        <w:t>ипертрофия левого желудочка;</w:t>
      </w:r>
    </w:p>
    <w:p w:rsidR="004C6145" w:rsidRDefault="004C6145" w:rsidP="00066AEB">
      <w:pPr>
        <w:pStyle w:val="af6"/>
        <w:numPr>
          <w:ilvl w:val="0"/>
          <w:numId w:val="4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удлинение </w:t>
      </w:r>
      <w:r w:rsidR="005A2859" w:rsidRPr="003F4661">
        <w:rPr>
          <w:sz w:val="28"/>
          <w:szCs w:val="28"/>
        </w:rPr>
        <w:t>интервала PR</w:t>
      </w:r>
      <w:r>
        <w:rPr>
          <w:sz w:val="28"/>
          <w:szCs w:val="28"/>
        </w:rPr>
        <w:t>;</w:t>
      </w:r>
    </w:p>
    <w:p w:rsidR="005A2859" w:rsidRPr="003F4661" w:rsidRDefault="004C6145" w:rsidP="00066AEB">
      <w:pPr>
        <w:pStyle w:val="af6"/>
        <w:numPr>
          <w:ilvl w:val="0"/>
          <w:numId w:val="4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удлинение </w:t>
      </w:r>
      <w:r w:rsidR="005A2859" w:rsidRPr="003F4661">
        <w:rPr>
          <w:sz w:val="28"/>
          <w:szCs w:val="28"/>
        </w:rPr>
        <w:t>интервал</w:t>
      </w:r>
      <w:r>
        <w:rPr>
          <w:sz w:val="28"/>
          <w:szCs w:val="28"/>
        </w:rPr>
        <w:t>а</w:t>
      </w:r>
      <w:r w:rsidR="005A2859" w:rsidRPr="003F4661">
        <w:rPr>
          <w:sz w:val="28"/>
          <w:szCs w:val="28"/>
        </w:rPr>
        <w:t xml:space="preserve"> QT [13];</w:t>
      </w:r>
    </w:p>
    <w:p w:rsidR="005A2859" w:rsidRPr="003F4661" w:rsidRDefault="007C4FC2" w:rsidP="00066AEB">
      <w:pPr>
        <w:pStyle w:val="af6"/>
        <w:numPr>
          <w:ilvl w:val="0"/>
          <w:numId w:val="4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A2859" w:rsidRPr="003F4661">
        <w:rPr>
          <w:sz w:val="28"/>
          <w:szCs w:val="28"/>
        </w:rPr>
        <w:t>инусовая тахикардия;</w:t>
      </w:r>
    </w:p>
    <w:p w:rsidR="005A2859" w:rsidRDefault="005A2859" w:rsidP="00066AEB">
      <w:pPr>
        <w:pStyle w:val="af6"/>
        <w:numPr>
          <w:ilvl w:val="0"/>
          <w:numId w:val="4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F4661">
        <w:rPr>
          <w:sz w:val="28"/>
          <w:szCs w:val="28"/>
        </w:rPr>
        <w:t>предсердные тахикардии;</w:t>
      </w:r>
    </w:p>
    <w:p w:rsidR="001C196B" w:rsidRPr="003F4661" w:rsidRDefault="001C196B" w:rsidP="00066AEB">
      <w:pPr>
        <w:pStyle w:val="af6"/>
        <w:numPr>
          <w:ilvl w:val="0"/>
          <w:numId w:val="4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желудочковая экстрасистолия;</w:t>
      </w:r>
    </w:p>
    <w:p w:rsidR="005A2859" w:rsidRPr="003F4661" w:rsidRDefault="005A2859" w:rsidP="00066AEB">
      <w:pPr>
        <w:pStyle w:val="af6"/>
        <w:numPr>
          <w:ilvl w:val="0"/>
          <w:numId w:val="4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F4661">
        <w:rPr>
          <w:sz w:val="28"/>
          <w:szCs w:val="28"/>
        </w:rPr>
        <w:t>Узловые (Junctional) тахикардии;</w:t>
      </w:r>
    </w:p>
    <w:p w:rsidR="005A2859" w:rsidRPr="003F4661" w:rsidRDefault="005A2859" w:rsidP="00066AEB">
      <w:pPr>
        <w:pStyle w:val="af6"/>
        <w:numPr>
          <w:ilvl w:val="0"/>
          <w:numId w:val="4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F4661">
        <w:rPr>
          <w:sz w:val="28"/>
          <w:szCs w:val="28"/>
        </w:rPr>
        <w:t>АВ – блокада</w:t>
      </w:r>
      <w:r w:rsidR="001C196B">
        <w:rPr>
          <w:sz w:val="28"/>
          <w:szCs w:val="28"/>
          <w:lang w:val="en-US"/>
        </w:rPr>
        <w:t>II</w:t>
      </w:r>
      <w:r w:rsidR="001C196B" w:rsidRPr="00CF305A">
        <w:rPr>
          <w:sz w:val="28"/>
          <w:szCs w:val="28"/>
        </w:rPr>
        <w:t xml:space="preserve"> – </w:t>
      </w:r>
      <w:r w:rsidR="001C196B">
        <w:rPr>
          <w:sz w:val="28"/>
          <w:szCs w:val="28"/>
          <w:lang w:val="en-US"/>
        </w:rPr>
        <w:t>III</w:t>
      </w:r>
      <w:r w:rsidR="001C196B">
        <w:rPr>
          <w:sz w:val="28"/>
          <w:szCs w:val="28"/>
        </w:rPr>
        <w:t>степени;</w:t>
      </w:r>
    </w:p>
    <w:p w:rsidR="00B61082" w:rsidRDefault="00B61082" w:rsidP="00066AEB">
      <w:pPr>
        <w:pStyle w:val="af6"/>
        <w:numPr>
          <w:ilvl w:val="0"/>
          <w:numId w:val="4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A2859" w:rsidRPr="003F4661">
        <w:rPr>
          <w:sz w:val="28"/>
          <w:szCs w:val="28"/>
        </w:rPr>
        <w:t>елудочковой тахикардии могут быть связаны с активным воспалением миокарда на ранних ст</w:t>
      </w:r>
      <w:r w:rsidR="00CF305A">
        <w:rPr>
          <w:sz w:val="28"/>
          <w:szCs w:val="28"/>
        </w:rPr>
        <w:t>адиях процесса заболевания или возникают</w:t>
      </w:r>
      <w:r w:rsidR="005A2859" w:rsidRPr="003F4661">
        <w:rPr>
          <w:sz w:val="28"/>
          <w:szCs w:val="28"/>
        </w:rPr>
        <w:t xml:space="preserve"> на поздних стадиях заболевания, когда</w:t>
      </w:r>
      <w:r w:rsidR="008836D0" w:rsidRPr="003F4661">
        <w:rPr>
          <w:sz w:val="28"/>
          <w:szCs w:val="28"/>
        </w:rPr>
        <w:t xml:space="preserve"> развился </w:t>
      </w:r>
      <w:r w:rsidR="005A2859" w:rsidRPr="003F4661">
        <w:rPr>
          <w:sz w:val="28"/>
          <w:szCs w:val="28"/>
        </w:rPr>
        <w:t>фиброз миокарда</w:t>
      </w:r>
      <w:r w:rsidR="008836D0" w:rsidRPr="003F4661">
        <w:rPr>
          <w:sz w:val="28"/>
          <w:szCs w:val="28"/>
        </w:rPr>
        <w:t>.</w:t>
      </w:r>
    </w:p>
    <w:p w:rsidR="00B61082" w:rsidRDefault="00B61082" w:rsidP="00B61082">
      <w:pPr>
        <w:pStyle w:val="af6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CF305A" w:rsidRPr="00B61082" w:rsidRDefault="008836D0" w:rsidP="00B61082">
      <w:pPr>
        <w:pStyle w:val="af6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B61082">
        <w:rPr>
          <w:b/>
          <w:sz w:val="28"/>
          <w:szCs w:val="28"/>
        </w:rPr>
        <w:t>Классической триадой являются</w:t>
      </w:r>
      <w:r w:rsidRPr="00B61082">
        <w:rPr>
          <w:sz w:val="28"/>
          <w:szCs w:val="28"/>
        </w:rPr>
        <w:t xml:space="preserve">: </w:t>
      </w:r>
    </w:p>
    <w:p w:rsidR="00CF305A" w:rsidRDefault="008836D0" w:rsidP="00066AEB">
      <w:pPr>
        <w:pStyle w:val="af6"/>
        <w:numPr>
          <w:ilvl w:val="0"/>
          <w:numId w:val="4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F4661">
        <w:rPr>
          <w:sz w:val="28"/>
          <w:szCs w:val="28"/>
        </w:rPr>
        <w:t>синусовая тахикардия (у ребенка</w:t>
      </w:r>
      <w:r w:rsidR="00CF305A">
        <w:rPr>
          <w:sz w:val="28"/>
          <w:szCs w:val="28"/>
        </w:rPr>
        <w:t xml:space="preserve"> старшего возраста </w:t>
      </w:r>
      <w:r w:rsidRPr="003F4661">
        <w:rPr>
          <w:sz w:val="28"/>
          <w:szCs w:val="28"/>
        </w:rPr>
        <w:t xml:space="preserve">&gt; 100; </w:t>
      </w:r>
      <w:r w:rsidR="00CF305A" w:rsidRPr="003F4661">
        <w:rPr>
          <w:sz w:val="28"/>
          <w:szCs w:val="28"/>
        </w:rPr>
        <w:t xml:space="preserve">в младенчестве </w:t>
      </w:r>
      <w:r w:rsidRPr="003F4661">
        <w:rPr>
          <w:sz w:val="28"/>
          <w:szCs w:val="28"/>
        </w:rPr>
        <w:t xml:space="preserve">&gt; 120; </w:t>
      </w:r>
      <w:r w:rsidR="00CF305A">
        <w:rPr>
          <w:sz w:val="28"/>
          <w:szCs w:val="28"/>
        </w:rPr>
        <w:t xml:space="preserve">у  новорожденных  </w:t>
      </w:r>
      <w:r w:rsidR="00CF305A" w:rsidRPr="003F4661">
        <w:rPr>
          <w:sz w:val="28"/>
          <w:szCs w:val="28"/>
        </w:rPr>
        <w:t>&gt; 150</w:t>
      </w:r>
      <w:r w:rsidR="00B61082">
        <w:rPr>
          <w:sz w:val="28"/>
          <w:szCs w:val="28"/>
        </w:rPr>
        <w:t>)</w:t>
      </w:r>
      <w:r w:rsidR="00CF305A">
        <w:rPr>
          <w:sz w:val="28"/>
          <w:szCs w:val="28"/>
        </w:rPr>
        <w:t>;</w:t>
      </w:r>
    </w:p>
    <w:p w:rsidR="00CF305A" w:rsidRDefault="00CF305A" w:rsidP="00066AEB">
      <w:pPr>
        <w:pStyle w:val="af6"/>
        <w:numPr>
          <w:ilvl w:val="0"/>
          <w:numId w:val="4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низкий вольтаж;</w:t>
      </w:r>
    </w:p>
    <w:p w:rsidR="00CF305A" w:rsidRDefault="008836D0" w:rsidP="00066AEB">
      <w:pPr>
        <w:pStyle w:val="af6"/>
        <w:numPr>
          <w:ilvl w:val="0"/>
          <w:numId w:val="4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F4661">
        <w:rPr>
          <w:sz w:val="28"/>
          <w:szCs w:val="28"/>
        </w:rPr>
        <w:t xml:space="preserve">изменение сегмента ST (зубца Т). </w:t>
      </w:r>
      <w:r w:rsidRPr="00CF305A">
        <w:rPr>
          <w:sz w:val="28"/>
          <w:szCs w:val="28"/>
        </w:rPr>
        <w:t xml:space="preserve">Однако эти изменения могут быть диагностированы лишь у 50%. </w:t>
      </w:r>
    </w:p>
    <w:p w:rsidR="00B61082" w:rsidRPr="00CF305A" w:rsidRDefault="00B61082" w:rsidP="00B61082">
      <w:pPr>
        <w:pStyle w:val="af6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E63DE5" w:rsidRPr="00CF305A" w:rsidRDefault="00CF21A8" w:rsidP="00066AEB">
      <w:pPr>
        <w:pStyle w:val="af6"/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i/>
          <w:sz w:val="28"/>
          <w:szCs w:val="28"/>
        </w:rPr>
      </w:pPr>
      <w:r w:rsidRPr="00CF305A">
        <w:rPr>
          <w:b/>
          <w:sz w:val="28"/>
          <w:szCs w:val="28"/>
        </w:rPr>
        <w:t xml:space="preserve">Диагностический алгоритм: </w:t>
      </w:r>
      <w:r w:rsidR="006C1156" w:rsidRPr="00CF305A">
        <w:rPr>
          <w:i/>
          <w:sz w:val="28"/>
          <w:szCs w:val="28"/>
        </w:rPr>
        <w:t>(схема):</w:t>
      </w:r>
    </w:p>
    <w:p w:rsidR="00E63DE5" w:rsidRPr="00A9232A" w:rsidRDefault="00E63DE5" w:rsidP="00B6108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232A">
        <w:rPr>
          <w:rFonts w:ascii="Times New Roman" w:eastAsia="Times New Roman" w:hAnsi="Times New Roman"/>
          <w:b/>
          <w:sz w:val="28"/>
          <w:szCs w:val="28"/>
          <w:lang w:eastAsia="ru-RU"/>
        </w:rPr>
        <w:t>Наиболее известна схема клинико-инструментальной диагностики миокардита, рекомендованная Нью-Йоркской ассоциацией кардиологов (NYHA</w:t>
      </w:r>
      <w:r w:rsidR="00127D56" w:rsidRPr="00A9232A">
        <w:rPr>
          <w:rFonts w:ascii="Times New Roman" w:eastAsia="Times New Roman" w:hAnsi="Times New Roman"/>
          <w:b/>
          <w:sz w:val="28"/>
          <w:szCs w:val="28"/>
          <w:lang w:eastAsia="ru-RU"/>
        </w:rPr>
        <w:t>, 1998</w:t>
      </w:r>
      <w:r w:rsidRPr="00A9232A">
        <w:rPr>
          <w:rFonts w:ascii="Times New Roman" w:eastAsia="Times New Roman" w:hAnsi="Times New Roman"/>
          <w:b/>
          <w:sz w:val="28"/>
          <w:szCs w:val="28"/>
          <w:lang w:eastAsia="ru-RU"/>
        </w:rPr>
        <w:t>) (таблица 1).</w:t>
      </w:r>
    </w:p>
    <w:p w:rsidR="00127D56" w:rsidRPr="009E22D1" w:rsidRDefault="00A9232A" w:rsidP="00E63DE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Таблица№</w:t>
      </w:r>
      <w:r w:rsidR="00457AAC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</w:p>
    <w:tbl>
      <w:tblPr>
        <w:tblpPr w:leftFromText="180" w:rightFromText="180" w:vertAnchor="text" w:horzAnchor="margin" w:tblpX="108" w:tblpY="3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6662"/>
      </w:tblGrid>
      <w:tr w:rsidR="00E63DE5" w:rsidTr="00B61082">
        <w:tc>
          <w:tcPr>
            <w:tcW w:w="3652" w:type="dxa"/>
          </w:tcPr>
          <w:p w:rsidR="00E63DE5" w:rsidRPr="00127D56" w:rsidRDefault="00E63DE5" w:rsidP="00B61082">
            <w:pPr>
              <w:pStyle w:val="af6"/>
              <w:jc w:val="center"/>
              <w:rPr>
                <w:b/>
                <w:sz w:val="28"/>
                <w:szCs w:val="28"/>
              </w:rPr>
            </w:pPr>
            <w:r w:rsidRPr="00127D56">
              <w:rPr>
                <w:b/>
                <w:sz w:val="28"/>
                <w:szCs w:val="28"/>
              </w:rPr>
              <w:t>Критерии диагностики</w:t>
            </w:r>
          </w:p>
        </w:tc>
        <w:tc>
          <w:tcPr>
            <w:tcW w:w="6662" w:type="dxa"/>
          </w:tcPr>
          <w:p w:rsidR="00E63DE5" w:rsidRPr="00127D56" w:rsidRDefault="00E63DE5" w:rsidP="00B61082">
            <w:pPr>
              <w:pStyle w:val="af6"/>
              <w:jc w:val="center"/>
              <w:rPr>
                <w:b/>
                <w:sz w:val="28"/>
                <w:szCs w:val="28"/>
              </w:rPr>
            </w:pPr>
            <w:r w:rsidRPr="00127D56">
              <w:rPr>
                <w:b/>
                <w:sz w:val="28"/>
                <w:szCs w:val="28"/>
              </w:rPr>
              <w:t>Признаки поражение миокарда</w:t>
            </w:r>
          </w:p>
        </w:tc>
      </w:tr>
      <w:tr w:rsidR="00E63DE5" w:rsidTr="00B61082">
        <w:tc>
          <w:tcPr>
            <w:tcW w:w="3652" w:type="dxa"/>
          </w:tcPr>
          <w:p w:rsidR="00E63DE5" w:rsidRPr="00127D56" w:rsidRDefault="00E63DE5" w:rsidP="00B61082">
            <w:pPr>
              <w:pStyle w:val="af6"/>
              <w:jc w:val="both"/>
              <w:rPr>
                <w:sz w:val="28"/>
                <w:szCs w:val="28"/>
              </w:rPr>
            </w:pPr>
            <w:r w:rsidRPr="00127D56">
              <w:rPr>
                <w:sz w:val="28"/>
                <w:szCs w:val="28"/>
              </w:rPr>
              <w:t xml:space="preserve">Связь с перенесенной инфекцией, доказанная клинически и лабораторными данными: выделение возбудителей, их антигенов, выявление антител </w:t>
            </w:r>
            <w:r w:rsidR="00975D21" w:rsidRPr="00127D56">
              <w:rPr>
                <w:sz w:val="28"/>
                <w:szCs w:val="28"/>
              </w:rPr>
              <w:t xml:space="preserve">к инфекционным патогенам, а также лейкоцитоз, ускорение СОЭ, увеличение концентрации СРБ   </w:t>
            </w:r>
          </w:p>
        </w:tc>
        <w:tc>
          <w:tcPr>
            <w:tcW w:w="6662" w:type="dxa"/>
          </w:tcPr>
          <w:p w:rsidR="00E63DE5" w:rsidRPr="00127D56" w:rsidRDefault="00975D21" w:rsidP="00B61082">
            <w:pPr>
              <w:pStyle w:val="af6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127D56">
              <w:rPr>
                <w:b/>
                <w:sz w:val="28"/>
                <w:szCs w:val="28"/>
              </w:rPr>
              <w:t>Большие признаки:</w:t>
            </w:r>
          </w:p>
          <w:p w:rsidR="00975D21" w:rsidRPr="00127D56" w:rsidRDefault="00975D21" w:rsidP="00066AEB">
            <w:pPr>
              <w:pStyle w:val="af6"/>
              <w:numPr>
                <w:ilvl w:val="1"/>
                <w:numId w:val="33"/>
              </w:numPr>
              <w:tabs>
                <w:tab w:val="left" w:pos="317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127D56">
              <w:rPr>
                <w:sz w:val="28"/>
                <w:szCs w:val="28"/>
              </w:rPr>
              <w:t>Патологические изменения на ЭКГ (нарушение реполяризации, появление аритмии);</w:t>
            </w:r>
          </w:p>
          <w:p w:rsidR="00975D21" w:rsidRPr="00127D56" w:rsidRDefault="00975D21" w:rsidP="00066AEB">
            <w:pPr>
              <w:pStyle w:val="af6"/>
              <w:numPr>
                <w:ilvl w:val="1"/>
                <w:numId w:val="33"/>
              </w:numPr>
              <w:tabs>
                <w:tab w:val="left" w:pos="317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127D56">
              <w:rPr>
                <w:sz w:val="28"/>
                <w:szCs w:val="28"/>
              </w:rPr>
              <w:t xml:space="preserve"> повышение концентрации кардиоселективных ферментов (КФК МВ, тропонин Т);</w:t>
            </w:r>
          </w:p>
          <w:p w:rsidR="00975D21" w:rsidRPr="00127D56" w:rsidRDefault="00975D21" w:rsidP="00066AEB">
            <w:pPr>
              <w:pStyle w:val="af6"/>
              <w:numPr>
                <w:ilvl w:val="1"/>
                <w:numId w:val="33"/>
              </w:numPr>
              <w:tabs>
                <w:tab w:val="left" w:pos="317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127D56">
              <w:rPr>
                <w:sz w:val="28"/>
                <w:szCs w:val="28"/>
              </w:rPr>
              <w:t>увеличение размеров сердца (рентген, ЭхоКГ);</w:t>
            </w:r>
          </w:p>
          <w:p w:rsidR="00975D21" w:rsidRPr="00127D56" w:rsidRDefault="00975D21" w:rsidP="00066AEB">
            <w:pPr>
              <w:pStyle w:val="af6"/>
              <w:numPr>
                <w:ilvl w:val="1"/>
                <w:numId w:val="33"/>
              </w:numPr>
              <w:tabs>
                <w:tab w:val="left" w:pos="317"/>
              </w:tabs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  <w:r w:rsidRPr="00127D56">
              <w:rPr>
                <w:sz w:val="28"/>
                <w:szCs w:val="28"/>
              </w:rPr>
              <w:t>развитие к</w:t>
            </w:r>
            <w:r w:rsidR="00B61082">
              <w:rPr>
                <w:sz w:val="28"/>
                <w:szCs w:val="28"/>
              </w:rPr>
              <w:t>ардиогенного шока, застойная СН.</w:t>
            </w:r>
          </w:p>
          <w:p w:rsidR="00975D21" w:rsidRPr="00127D56" w:rsidRDefault="00975D21" w:rsidP="00B61082">
            <w:pPr>
              <w:pStyle w:val="af6"/>
              <w:tabs>
                <w:tab w:val="left" w:pos="317"/>
              </w:tabs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127D56">
              <w:rPr>
                <w:b/>
                <w:sz w:val="28"/>
                <w:szCs w:val="28"/>
              </w:rPr>
              <w:t>Малые признаки:</w:t>
            </w:r>
          </w:p>
          <w:p w:rsidR="00975D21" w:rsidRPr="00127D56" w:rsidRDefault="00975D21" w:rsidP="00066AEB">
            <w:pPr>
              <w:pStyle w:val="af6"/>
              <w:numPr>
                <w:ilvl w:val="1"/>
                <w:numId w:val="11"/>
              </w:numPr>
              <w:tabs>
                <w:tab w:val="left" w:pos="317"/>
              </w:tabs>
              <w:spacing w:before="0" w:beforeAutospacing="0" w:after="0" w:afterAutospacing="0"/>
              <w:ind w:left="0" w:firstLine="0"/>
              <w:rPr>
                <w:sz w:val="28"/>
                <w:szCs w:val="28"/>
              </w:rPr>
            </w:pPr>
            <w:r w:rsidRPr="00127D56">
              <w:rPr>
                <w:sz w:val="28"/>
                <w:szCs w:val="28"/>
              </w:rPr>
              <w:t>Тахикардия (или брадикардия);</w:t>
            </w:r>
          </w:p>
          <w:p w:rsidR="00975D21" w:rsidRPr="00127D56" w:rsidRDefault="00975D21" w:rsidP="00066AEB">
            <w:pPr>
              <w:pStyle w:val="af6"/>
              <w:numPr>
                <w:ilvl w:val="1"/>
                <w:numId w:val="11"/>
              </w:numPr>
              <w:tabs>
                <w:tab w:val="left" w:pos="317"/>
              </w:tabs>
              <w:spacing w:before="0" w:beforeAutospacing="0" w:after="0" w:afterAutospacing="0"/>
              <w:ind w:left="0" w:firstLine="0"/>
              <w:rPr>
                <w:sz w:val="28"/>
                <w:szCs w:val="28"/>
              </w:rPr>
            </w:pPr>
            <w:r w:rsidRPr="00127D56">
              <w:rPr>
                <w:sz w:val="28"/>
                <w:szCs w:val="28"/>
              </w:rPr>
              <w:t xml:space="preserve"> ослабление первого тона;</w:t>
            </w:r>
          </w:p>
          <w:p w:rsidR="00975D21" w:rsidRPr="00127D56" w:rsidRDefault="00127D56" w:rsidP="00066AEB">
            <w:pPr>
              <w:pStyle w:val="af6"/>
              <w:numPr>
                <w:ilvl w:val="1"/>
                <w:numId w:val="11"/>
              </w:numPr>
              <w:tabs>
                <w:tab w:val="left" w:pos="317"/>
              </w:tabs>
              <w:spacing w:before="0" w:beforeAutospacing="0" w:after="0" w:afterAutospacing="0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Протодиастолический </w:t>
            </w:r>
            <w:r w:rsidR="00975D21" w:rsidRPr="00127D56">
              <w:rPr>
                <w:sz w:val="28"/>
                <w:szCs w:val="28"/>
              </w:rPr>
              <w:t>рит</w:t>
            </w:r>
            <w:r w:rsidR="00B61082">
              <w:rPr>
                <w:sz w:val="28"/>
                <w:szCs w:val="28"/>
              </w:rPr>
              <w:t>м галопа.</w:t>
            </w:r>
          </w:p>
          <w:p w:rsidR="00127D56" w:rsidRPr="00127D56" w:rsidRDefault="00127D56" w:rsidP="00B61082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  <w:r w:rsidRPr="00127D56">
              <w:rPr>
                <w:sz w:val="28"/>
                <w:szCs w:val="28"/>
              </w:rPr>
              <w:lastRenderedPageBreak/>
              <w:t>Диагностическое правило: для установления диагноза необходимо наличие: 2 «больших» или 1 «большого» и 2х «малых» критериев в сочетании с данными, которые подтверждают предшествующую инфекцию.</w:t>
            </w:r>
          </w:p>
        </w:tc>
      </w:tr>
    </w:tbl>
    <w:p w:rsidR="00A9232A" w:rsidRPr="00A9232A" w:rsidRDefault="00A9232A" w:rsidP="00B61082">
      <w:pPr>
        <w:tabs>
          <w:tab w:val="left" w:pos="426"/>
        </w:tabs>
        <w:contextualSpacing/>
        <w:jc w:val="both"/>
        <w:rPr>
          <w:sz w:val="28"/>
          <w:szCs w:val="28"/>
        </w:rPr>
      </w:pPr>
    </w:p>
    <w:p w:rsidR="00CF305A" w:rsidRPr="00B61082" w:rsidRDefault="00B61082" w:rsidP="00B61082">
      <w:pPr>
        <w:tabs>
          <w:tab w:val="left" w:pos="0"/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3)</w:t>
      </w:r>
      <w:r w:rsidR="009A6C92" w:rsidRPr="00B61082">
        <w:rPr>
          <w:b/>
          <w:sz w:val="28"/>
          <w:szCs w:val="28"/>
        </w:rPr>
        <w:t xml:space="preserve">Дифференциальный диагноз и обоснование дополнительных исследований: </w:t>
      </w:r>
      <w:r w:rsidR="009A6C92" w:rsidRPr="00B61082">
        <w:rPr>
          <w:sz w:val="28"/>
          <w:szCs w:val="28"/>
        </w:rPr>
        <w:t>в виду объективной сложности диагностики и дифференциальной диагностики данного заболевания, а так же вследствие тяжести течения и возможности неблагоприятного прогноза проведение дифференциальной диагностики на амбулаторном этапе нецелесообразно.</w:t>
      </w:r>
    </w:p>
    <w:p w:rsidR="00CF21A8" w:rsidRPr="003F4661" w:rsidRDefault="00CF21A8" w:rsidP="00066AEB">
      <w:pPr>
        <w:pStyle w:val="a3"/>
        <w:numPr>
          <w:ilvl w:val="1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3F4661">
        <w:rPr>
          <w:rFonts w:ascii="Times New Roman" w:hAnsi="Times New Roman"/>
          <w:b/>
          <w:sz w:val="28"/>
          <w:szCs w:val="28"/>
        </w:rPr>
        <w:t>Тактика лечения**:</w:t>
      </w:r>
    </w:p>
    <w:p w:rsidR="00F0010E" w:rsidRPr="009A6C92" w:rsidRDefault="00F0010E" w:rsidP="00B61082">
      <w:pPr>
        <w:jc w:val="both"/>
        <w:rPr>
          <w:rFonts w:ascii="Arial" w:hAnsi="Arial" w:cs="Arial"/>
          <w:b/>
          <w:color w:val="666666"/>
        </w:rPr>
      </w:pPr>
      <w:r w:rsidRPr="009A6C92">
        <w:rPr>
          <w:b/>
          <w:sz w:val="28"/>
          <w:szCs w:val="28"/>
        </w:rPr>
        <w:t>Немедикаментозное лечение:</w:t>
      </w:r>
    </w:p>
    <w:p w:rsidR="00B61082" w:rsidRPr="00B61082" w:rsidRDefault="00F0010E" w:rsidP="00066AEB">
      <w:pPr>
        <w:pStyle w:val="a3"/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61082">
        <w:rPr>
          <w:rFonts w:ascii="Times New Roman" w:hAnsi="Times New Roman"/>
          <w:color w:val="000000"/>
          <w:sz w:val="28"/>
          <w:szCs w:val="28"/>
        </w:rPr>
        <w:t>режим зависит от состояния больного</w:t>
      </w:r>
      <w:r w:rsidR="009A6C92" w:rsidRPr="00B61082">
        <w:rPr>
          <w:rFonts w:ascii="Times New Roman" w:hAnsi="Times New Roman"/>
          <w:color w:val="000000"/>
          <w:sz w:val="28"/>
          <w:szCs w:val="28"/>
        </w:rPr>
        <w:t>;</w:t>
      </w:r>
    </w:p>
    <w:p w:rsidR="00F0010E" w:rsidRPr="00B61082" w:rsidRDefault="00F0010E" w:rsidP="00066AEB">
      <w:pPr>
        <w:pStyle w:val="a3"/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61082">
        <w:rPr>
          <w:rFonts w:ascii="Times New Roman" w:hAnsi="Times New Roman"/>
          <w:color w:val="000000"/>
          <w:sz w:val="28"/>
          <w:szCs w:val="28"/>
        </w:rPr>
        <w:t>о</w:t>
      </w:r>
      <w:r w:rsidR="009A6C92" w:rsidRPr="00B61082">
        <w:rPr>
          <w:rFonts w:ascii="Times New Roman" w:hAnsi="Times New Roman"/>
          <w:color w:val="000000"/>
          <w:sz w:val="28"/>
          <w:szCs w:val="28"/>
        </w:rPr>
        <w:t>граничение физической  активности;</w:t>
      </w:r>
    </w:p>
    <w:p w:rsidR="00106C75" w:rsidRPr="00B61082" w:rsidRDefault="00F0010E" w:rsidP="00066AEB">
      <w:pPr>
        <w:pStyle w:val="a3"/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61082">
        <w:rPr>
          <w:rFonts w:ascii="Times New Roman" w:hAnsi="Times New Roman"/>
          <w:color w:val="000000"/>
          <w:sz w:val="28"/>
          <w:szCs w:val="28"/>
        </w:rPr>
        <w:t>диета должна быть полноценной, пищу следует пр</w:t>
      </w:r>
      <w:r w:rsidR="00B61082" w:rsidRPr="00B61082">
        <w:rPr>
          <w:rFonts w:ascii="Times New Roman" w:hAnsi="Times New Roman"/>
          <w:color w:val="000000"/>
          <w:sz w:val="28"/>
          <w:szCs w:val="28"/>
        </w:rPr>
        <w:t>инимать дробно, малыми порциями;</w:t>
      </w:r>
    </w:p>
    <w:p w:rsidR="00F0010E" w:rsidRPr="00B61082" w:rsidRDefault="00B61082" w:rsidP="00066AEB">
      <w:pPr>
        <w:pStyle w:val="a3"/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61082">
        <w:rPr>
          <w:rFonts w:ascii="Times New Roman" w:hAnsi="Times New Roman"/>
          <w:color w:val="000000"/>
          <w:sz w:val="28"/>
          <w:szCs w:val="28"/>
        </w:rPr>
        <w:t>о</w:t>
      </w:r>
      <w:r w:rsidR="00F0010E" w:rsidRPr="00B61082">
        <w:rPr>
          <w:rFonts w:ascii="Times New Roman" w:hAnsi="Times New Roman"/>
          <w:color w:val="000000"/>
          <w:sz w:val="28"/>
          <w:szCs w:val="28"/>
        </w:rPr>
        <w:t>граничивают потребление поваренной соли.</w:t>
      </w:r>
    </w:p>
    <w:p w:rsidR="00B61082" w:rsidRDefault="00B61082" w:rsidP="00B61082">
      <w:pPr>
        <w:jc w:val="both"/>
        <w:rPr>
          <w:b/>
          <w:sz w:val="28"/>
          <w:szCs w:val="28"/>
        </w:rPr>
      </w:pPr>
    </w:p>
    <w:p w:rsidR="00B61082" w:rsidRPr="00B61082" w:rsidRDefault="00F0010E" w:rsidP="00B61082">
      <w:pPr>
        <w:jc w:val="both"/>
        <w:rPr>
          <w:b/>
          <w:sz w:val="28"/>
          <w:szCs w:val="28"/>
        </w:rPr>
      </w:pPr>
      <w:r w:rsidRPr="00B61082">
        <w:rPr>
          <w:b/>
          <w:sz w:val="28"/>
          <w:szCs w:val="28"/>
        </w:rPr>
        <w:t xml:space="preserve">Медикаментозное лечение </w:t>
      </w:r>
      <w:r w:rsidRPr="00B61082">
        <w:rPr>
          <w:b/>
          <w:i/>
          <w:sz w:val="28"/>
          <w:szCs w:val="28"/>
        </w:rPr>
        <w:t>(в зависимости от</w:t>
      </w:r>
      <w:r w:rsidR="00497D21">
        <w:rPr>
          <w:b/>
          <w:i/>
          <w:sz w:val="28"/>
          <w:szCs w:val="28"/>
        </w:rPr>
        <w:t xml:space="preserve"> этиологии и</w:t>
      </w:r>
      <w:r w:rsidRPr="00B61082">
        <w:rPr>
          <w:b/>
          <w:i/>
          <w:sz w:val="28"/>
          <w:szCs w:val="28"/>
        </w:rPr>
        <w:t xml:space="preserve"> степени тяжести заболевания)</w:t>
      </w:r>
      <w:r w:rsidRPr="00B61082">
        <w:rPr>
          <w:b/>
          <w:sz w:val="28"/>
          <w:szCs w:val="28"/>
        </w:rPr>
        <w:t>:</w:t>
      </w:r>
    </w:p>
    <w:p w:rsidR="00F0010E" w:rsidRPr="00B61082" w:rsidRDefault="00D277F6" w:rsidP="00066AEB">
      <w:pPr>
        <w:pStyle w:val="a3"/>
        <w:numPr>
          <w:ilvl w:val="0"/>
          <w:numId w:val="6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61082">
        <w:rPr>
          <w:rFonts w:ascii="Times New Roman" w:hAnsi="Times New Roman"/>
          <w:sz w:val="28"/>
          <w:szCs w:val="28"/>
        </w:rPr>
        <w:t>лечение на амбулаторном уровне будет продолжено по завершению стационарного этапа.</w:t>
      </w:r>
    </w:p>
    <w:p w:rsidR="00B61082" w:rsidRDefault="00B61082" w:rsidP="00B61082">
      <w:pPr>
        <w:tabs>
          <w:tab w:val="left" w:pos="426"/>
        </w:tabs>
        <w:contextualSpacing/>
        <w:jc w:val="both"/>
        <w:rPr>
          <w:b/>
          <w:sz w:val="28"/>
          <w:szCs w:val="28"/>
        </w:rPr>
      </w:pPr>
    </w:p>
    <w:p w:rsidR="001042E2" w:rsidRDefault="001042E2" w:rsidP="00B61082">
      <w:pPr>
        <w:tabs>
          <w:tab w:val="left" w:pos="426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основных лекарственных средств:</w:t>
      </w:r>
    </w:p>
    <w:p w:rsidR="00B61082" w:rsidRDefault="00B61082" w:rsidP="00B61082">
      <w:pPr>
        <w:tabs>
          <w:tab w:val="left" w:pos="426"/>
        </w:tabs>
        <w:contextualSpacing/>
        <w:jc w:val="both"/>
        <w:rPr>
          <w:b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2977"/>
        <w:gridCol w:w="2835"/>
        <w:gridCol w:w="1417"/>
      </w:tblGrid>
      <w:tr w:rsidR="001042E2" w:rsidRPr="00B527CA" w:rsidTr="00B61082">
        <w:trPr>
          <w:trHeight w:val="82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E2" w:rsidRPr="00B527CA" w:rsidRDefault="001042E2" w:rsidP="00D04587">
            <w:pPr>
              <w:tabs>
                <w:tab w:val="left" w:pos="426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B527CA">
              <w:rPr>
                <w:b/>
                <w:sz w:val="28"/>
                <w:szCs w:val="28"/>
              </w:rPr>
              <w:t>Название препарата</w:t>
            </w:r>
          </w:p>
          <w:p w:rsidR="001042E2" w:rsidRPr="00B527CA" w:rsidRDefault="001042E2" w:rsidP="00D04587">
            <w:pPr>
              <w:tabs>
                <w:tab w:val="left" w:pos="426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E2" w:rsidRPr="00B527CA" w:rsidRDefault="001042E2" w:rsidP="00D04587">
            <w:pPr>
              <w:tabs>
                <w:tab w:val="left" w:pos="426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B527CA">
              <w:rPr>
                <w:b/>
                <w:sz w:val="28"/>
                <w:szCs w:val="28"/>
              </w:rPr>
              <w:t>Доза и режим приема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E2" w:rsidRPr="00B527CA" w:rsidRDefault="001042E2" w:rsidP="00D04587">
            <w:pPr>
              <w:tabs>
                <w:tab w:val="left" w:pos="426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B527CA">
              <w:rPr>
                <w:b/>
                <w:sz w:val="28"/>
                <w:szCs w:val="28"/>
              </w:rPr>
              <w:t>Длительность применения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E2" w:rsidRPr="00B527CA" w:rsidRDefault="001042E2" w:rsidP="00D04587">
            <w:pPr>
              <w:tabs>
                <w:tab w:val="left" w:pos="426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Класс доказательности</w:t>
            </w:r>
          </w:p>
        </w:tc>
      </w:tr>
      <w:tr w:rsidR="00B61082" w:rsidRPr="00B527CA" w:rsidTr="00457AAC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82" w:rsidRPr="009A6C92" w:rsidRDefault="00B61082" w:rsidP="00B61082">
            <w:pPr>
              <w:tabs>
                <w:tab w:val="left" w:pos="426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9A6C92">
              <w:rPr>
                <w:b/>
                <w:sz w:val="28"/>
                <w:szCs w:val="28"/>
              </w:rPr>
              <w:t>Диуретики:</w:t>
            </w:r>
          </w:p>
        </w:tc>
      </w:tr>
      <w:tr w:rsidR="001042E2" w:rsidRPr="00B527CA" w:rsidTr="00497D21">
        <w:trPr>
          <w:trHeight w:val="11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1082" w:rsidRDefault="001042E2" w:rsidP="00D04587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Гидрохлортиазид, </w:t>
            </w:r>
          </w:p>
          <w:p w:rsidR="00497D21" w:rsidRPr="00B527CA" w:rsidRDefault="001042E2" w:rsidP="00D04587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мг, 10 мг;</w:t>
            </w:r>
          </w:p>
          <w:p w:rsidR="001042E2" w:rsidRPr="00B527CA" w:rsidRDefault="00497D21" w:rsidP="00D04587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E2" w:rsidRPr="00B527CA" w:rsidRDefault="001042E2" w:rsidP="00D04587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внутрь 1-2 мг/кг/сутки или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E2" w:rsidRPr="00B527CA" w:rsidRDefault="001042E2" w:rsidP="00D04587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До исчезновения выпота в перикарде, купирования признаков ССН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E2" w:rsidRPr="00B527CA" w:rsidRDefault="001042E2" w:rsidP="00B61082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1042E2" w:rsidRPr="00B527CA" w:rsidTr="00B61082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61082" w:rsidRDefault="00B61082" w:rsidP="00B61082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Фуросемид</w:t>
            </w:r>
            <w:r w:rsidR="001042E2">
              <w:rPr>
                <w:sz w:val="28"/>
                <w:szCs w:val="28"/>
              </w:rPr>
              <w:t xml:space="preserve">, </w:t>
            </w:r>
          </w:p>
          <w:p w:rsidR="001042E2" w:rsidRDefault="001042E2" w:rsidP="00B61082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мг; 40 мг; 1% р-р – 2 мл</w:t>
            </w:r>
          </w:p>
          <w:p w:rsidR="00497D21" w:rsidRPr="00B527CA" w:rsidRDefault="00497D21" w:rsidP="00B61082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E2" w:rsidRPr="00B527CA" w:rsidRDefault="001042E2" w:rsidP="00D04587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внутрь 2-4 мг/кг/сутки или в/в или в/м 1-2 мг/кг/сут 1 раз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E2" w:rsidRPr="00B527CA" w:rsidRDefault="001042E2" w:rsidP="00D04587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до клинического эффекта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E2" w:rsidRPr="00B527CA" w:rsidRDefault="001042E2" w:rsidP="00B61082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1042E2" w:rsidRPr="00B527CA" w:rsidTr="00B61082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61082" w:rsidRDefault="001042E2" w:rsidP="00B61082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Спиронолактон</w:t>
            </w:r>
            <w:r>
              <w:rPr>
                <w:sz w:val="28"/>
                <w:szCs w:val="28"/>
              </w:rPr>
              <w:t xml:space="preserve">, </w:t>
            </w:r>
          </w:p>
          <w:p w:rsidR="001042E2" w:rsidRPr="00B527CA" w:rsidRDefault="001042E2" w:rsidP="00B61082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мг, 50 мг, 100 мг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E2" w:rsidRPr="00B527CA" w:rsidRDefault="001042E2" w:rsidP="00D04587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-4 мг/кг/сутки (максимально 4</w:t>
            </w:r>
            <w:r w:rsidRPr="00B527CA">
              <w:rPr>
                <w:sz w:val="28"/>
                <w:szCs w:val="28"/>
              </w:rPr>
              <w:t xml:space="preserve"> мг/кг/сутки) в 2 приема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E2" w:rsidRPr="00B527CA" w:rsidRDefault="001042E2" w:rsidP="00D04587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до клинического эффекта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E2" w:rsidRPr="00B527CA" w:rsidRDefault="001042E2" w:rsidP="00B61082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</w:tbl>
    <w:p w:rsidR="00F80FD1" w:rsidRDefault="00F80FD1" w:rsidP="00F80FD1">
      <w:pPr>
        <w:jc w:val="both"/>
        <w:rPr>
          <w:sz w:val="28"/>
          <w:szCs w:val="28"/>
        </w:rPr>
      </w:pPr>
    </w:p>
    <w:p w:rsidR="001042E2" w:rsidRPr="00B56F60" w:rsidRDefault="001042E2" w:rsidP="00F80FD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Перечень дополнительных лекарственных средств:   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2977"/>
        <w:gridCol w:w="2835"/>
        <w:gridCol w:w="1417"/>
      </w:tblGrid>
      <w:tr w:rsidR="001042E2" w:rsidTr="00F80FD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E2" w:rsidRPr="007B19D5" w:rsidRDefault="001042E2" w:rsidP="00D04587">
            <w:pPr>
              <w:tabs>
                <w:tab w:val="left" w:pos="426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7B19D5">
              <w:rPr>
                <w:b/>
                <w:sz w:val="28"/>
                <w:szCs w:val="28"/>
              </w:rPr>
              <w:t>Название препарата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E2" w:rsidRPr="007B19D5" w:rsidRDefault="001042E2" w:rsidP="00D04587">
            <w:pPr>
              <w:tabs>
                <w:tab w:val="left" w:pos="426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7B19D5">
              <w:rPr>
                <w:b/>
                <w:sz w:val="28"/>
                <w:szCs w:val="28"/>
              </w:rPr>
              <w:t>Дозировка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2E2" w:rsidRPr="007B19D5" w:rsidRDefault="001042E2" w:rsidP="00D04587">
            <w:pPr>
              <w:tabs>
                <w:tab w:val="left" w:pos="426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7B19D5">
              <w:rPr>
                <w:b/>
                <w:sz w:val="28"/>
                <w:szCs w:val="28"/>
              </w:rPr>
              <w:t xml:space="preserve">Показание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E2" w:rsidRPr="007B19D5" w:rsidRDefault="001042E2" w:rsidP="00D04587">
            <w:pPr>
              <w:tabs>
                <w:tab w:val="left" w:pos="426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7B19D5">
              <w:rPr>
                <w:b/>
                <w:sz w:val="28"/>
                <w:szCs w:val="28"/>
              </w:rPr>
              <w:t>Уровень доказательности</w:t>
            </w:r>
          </w:p>
        </w:tc>
      </w:tr>
      <w:tr w:rsidR="004846CA" w:rsidTr="00F80FD1">
        <w:trPr>
          <w:trHeight w:val="26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6CA" w:rsidRDefault="004846CA" w:rsidP="00F80FD1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Пропрано</w:t>
            </w:r>
            <w:r w:rsidRPr="00B527CA">
              <w:rPr>
                <w:sz w:val="28"/>
                <w:szCs w:val="28"/>
              </w:rPr>
              <w:t>лол</w:t>
            </w:r>
            <w:r>
              <w:rPr>
                <w:sz w:val="28"/>
                <w:szCs w:val="28"/>
              </w:rPr>
              <w:t>, 40 мг</w:t>
            </w:r>
          </w:p>
          <w:p w:rsidR="004846CA" w:rsidRDefault="004846CA" w:rsidP="00F80FD1">
            <w:pPr>
              <w:ind w:right="-108"/>
              <w:jc w:val="both"/>
              <w:rPr>
                <w:sz w:val="28"/>
                <w:szCs w:val="28"/>
              </w:rPr>
            </w:pPr>
          </w:p>
          <w:p w:rsidR="004846CA" w:rsidRDefault="004846CA" w:rsidP="00F80FD1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6CA" w:rsidRPr="00497D21" w:rsidRDefault="004846CA" w:rsidP="00497D21">
            <w:pPr>
              <w:jc w:val="both"/>
              <w:rPr>
                <w:sz w:val="28"/>
                <w:szCs w:val="28"/>
              </w:rPr>
            </w:pPr>
            <w:r w:rsidRPr="00497D21">
              <w:rPr>
                <w:color w:val="000000"/>
                <w:sz w:val="28"/>
                <w:szCs w:val="28"/>
                <w:shd w:val="clear" w:color="auto" w:fill="FFFFFF"/>
              </w:rPr>
              <w:t>начальная доза: 0,5–1 мг/кг/</w:t>
            </w:r>
            <w:r w:rsidRPr="00497D21">
              <w:rPr>
                <w:rStyle w:val="sokr"/>
                <w:color w:val="000000"/>
                <w:sz w:val="28"/>
                <w:szCs w:val="28"/>
                <w:shd w:val="clear" w:color="auto" w:fill="FFFFFF"/>
              </w:rPr>
              <w:t>сут</w:t>
            </w:r>
            <w:r w:rsidRPr="00497D21">
              <w:rPr>
                <w:color w:val="000000"/>
                <w:sz w:val="28"/>
                <w:szCs w:val="28"/>
                <w:shd w:val="clear" w:color="auto" w:fill="FFFFFF"/>
              </w:rPr>
              <w:t>, поддерживающая — 2–4 мг/кг/</w:t>
            </w:r>
            <w:r w:rsidRPr="00497D21">
              <w:rPr>
                <w:rStyle w:val="sokr"/>
                <w:color w:val="000000"/>
                <w:sz w:val="28"/>
                <w:szCs w:val="28"/>
                <w:shd w:val="clear" w:color="auto" w:fill="FFFFFF"/>
              </w:rPr>
              <w:t>сут</w:t>
            </w:r>
            <w:r w:rsidRPr="00497D21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497D21">
              <w:rPr>
                <w:color w:val="000000"/>
                <w:sz w:val="28"/>
                <w:szCs w:val="28"/>
                <w:shd w:val="clear" w:color="auto" w:fill="FFFFFF"/>
              </w:rPr>
              <w:t>в 2 приема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6CA" w:rsidRDefault="004846CA" w:rsidP="00D04587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случаях развития аритмии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6CA" w:rsidRPr="00BC2CC4" w:rsidRDefault="004846CA" w:rsidP="00F80FD1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4846CA" w:rsidTr="00EF0169">
        <w:trPr>
          <w:trHeight w:val="26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6CA" w:rsidRDefault="004846CA" w:rsidP="00F80FD1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Амиодарон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6CA" w:rsidRPr="004846CA" w:rsidRDefault="004846CA" w:rsidP="00497D21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846CA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5-</w:t>
            </w:r>
            <w:r w:rsidRPr="004846CA">
              <w:rPr>
                <w:color w:val="000000"/>
                <w:sz w:val="28"/>
                <w:szCs w:val="28"/>
                <w:shd w:val="clear" w:color="auto" w:fill="FFFFFF"/>
              </w:rPr>
              <w:t xml:space="preserve">10 мг/кг/сут или 450 мг/кв.м/сут в 1—2 приема в сутки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46CA" w:rsidRDefault="004846CA" w:rsidP="00D04587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6CA" w:rsidRDefault="004846CA" w:rsidP="00F80FD1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BC2CC4" w:rsidTr="00F80FD1">
        <w:trPr>
          <w:trHeight w:val="465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CC4" w:rsidRDefault="00BC2CC4" w:rsidP="00D04587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C2CC4">
              <w:rPr>
                <w:b/>
                <w:sz w:val="28"/>
                <w:szCs w:val="28"/>
              </w:rPr>
              <w:t>Ингибиторы ангиотензинпревращающего фермента</w:t>
            </w:r>
            <w:r>
              <w:rPr>
                <w:sz w:val="28"/>
                <w:szCs w:val="28"/>
              </w:rPr>
              <w:t>:</w:t>
            </w:r>
          </w:p>
        </w:tc>
      </w:tr>
      <w:tr w:rsidR="00BC2CC4" w:rsidTr="00F80FD1">
        <w:trPr>
          <w:trHeight w:val="13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D1" w:rsidRDefault="00BC2CC4" w:rsidP="00F80FD1">
            <w:pPr>
              <w:ind w:right="-631"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Каптоприл</w:t>
            </w:r>
            <w:r>
              <w:rPr>
                <w:sz w:val="28"/>
                <w:szCs w:val="28"/>
              </w:rPr>
              <w:t xml:space="preserve">, </w:t>
            </w:r>
          </w:p>
          <w:p w:rsidR="00BC2CC4" w:rsidRDefault="00BC2CC4" w:rsidP="00F80FD1">
            <w:pPr>
              <w:ind w:right="-6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 мг, 50 мг </w:t>
            </w:r>
          </w:p>
          <w:p w:rsidR="00497D21" w:rsidRDefault="00497D21" w:rsidP="00F80FD1">
            <w:pPr>
              <w:ind w:right="-631"/>
              <w:jc w:val="both"/>
              <w:rPr>
                <w:sz w:val="28"/>
                <w:szCs w:val="28"/>
              </w:rPr>
            </w:pPr>
          </w:p>
          <w:p w:rsidR="00497D21" w:rsidRDefault="00497D21" w:rsidP="00F80FD1">
            <w:pPr>
              <w:ind w:right="-6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BC2CC4" w:rsidRDefault="00BC2CC4" w:rsidP="00C20CF6">
            <w:pPr>
              <w:ind w:right="-631"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0,1-0,5  мг/кг/сутки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BC2CC4" w:rsidRPr="00BC2CC4" w:rsidRDefault="00BC2CC4" w:rsidP="00D04587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 наличие признаков сердечной недостаточности, СН ФК </w:t>
            </w:r>
            <w:r>
              <w:rPr>
                <w:sz w:val="28"/>
                <w:szCs w:val="28"/>
                <w:lang w:val="en-US"/>
              </w:rPr>
              <w:t>I</w:t>
            </w:r>
            <w:r w:rsidRPr="00BC2CC4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C2CC4" w:rsidRDefault="00BC2CC4" w:rsidP="00F80FD1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BC2CC4" w:rsidTr="00F80FD1">
        <w:trPr>
          <w:trHeight w:val="13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C4" w:rsidRDefault="00BC2CC4" w:rsidP="00F80FD1">
            <w:pPr>
              <w:ind w:right="-6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Эналаприл, 2,5 мг</w:t>
            </w:r>
          </w:p>
          <w:p w:rsidR="00497D21" w:rsidRDefault="00497D21" w:rsidP="00F80FD1">
            <w:pPr>
              <w:ind w:right="-631"/>
              <w:jc w:val="both"/>
              <w:rPr>
                <w:sz w:val="28"/>
                <w:szCs w:val="28"/>
              </w:rPr>
            </w:pPr>
          </w:p>
          <w:p w:rsidR="00497D21" w:rsidRDefault="00497D21" w:rsidP="00F80FD1">
            <w:pPr>
              <w:ind w:right="-631"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BC2CC4" w:rsidRDefault="00BC2CC4" w:rsidP="00BD28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Новорожденные: 0,05-0,</w:t>
            </w:r>
            <w:r w:rsidRPr="00B527CA">
              <w:rPr>
                <w:sz w:val="28"/>
                <w:szCs w:val="28"/>
              </w:rPr>
              <w:t>1 мг/кг</w:t>
            </w:r>
            <w:r>
              <w:rPr>
                <w:sz w:val="28"/>
                <w:szCs w:val="28"/>
              </w:rPr>
              <w:t>;</w:t>
            </w:r>
          </w:p>
          <w:p w:rsidR="00BC2CC4" w:rsidRDefault="00BC2CC4" w:rsidP="00C20CF6">
            <w:pPr>
              <w:ind w:right="-631"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0,1 – 0,8 мг/кг/сутки</w:t>
            </w:r>
            <w:r>
              <w:rPr>
                <w:sz w:val="28"/>
                <w:szCs w:val="28"/>
              </w:rPr>
              <w:t xml:space="preserve"> в 2 приема</w:t>
            </w:r>
            <w:r w:rsidR="00F80FD1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BC2CC4" w:rsidRDefault="00BC2CC4" w:rsidP="00D04587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C2CC4" w:rsidRDefault="00BC2CC4" w:rsidP="00F80FD1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BC2CC4" w:rsidTr="00F80FD1">
        <w:trPr>
          <w:trHeight w:val="355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C4" w:rsidRPr="00BC2CC4" w:rsidRDefault="00BC2CC4" w:rsidP="00D04587">
            <w:pPr>
              <w:tabs>
                <w:tab w:val="left" w:pos="426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BC2CC4">
              <w:rPr>
                <w:b/>
                <w:sz w:val="28"/>
                <w:szCs w:val="28"/>
              </w:rPr>
              <w:t>Бета-адреноблокаторы:</w:t>
            </w:r>
          </w:p>
        </w:tc>
      </w:tr>
      <w:tr w:rsidR="00BC2CC4" w:rsidTr="00497D21">
        <w:trPr>
          <w:trHeight w:val="5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D1" w:rsidRDefault="00BC2CC4" w:rsidP="00F80FD1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Карведилол, </w:t>
            </w:r>
          </w:p>
          <w:p w:rsidR="00BC2CC4" w:rsidRDefault="00BC2CC4" w:rsidP="00F80FD1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6,25 мг; 12</w:t>
            </w:r>
            <w:r>
              <w:rPr>
                <w:sz w:val="28"/>
                <w:szCs w:val="28"/>
              </w:rPr>
              <w:t xml:space="preserve"> мг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BC2CC4" w:rsidRDefault="00BC2CC4" w:rsidP="00F80FD1">
            <w:pPr>
              <w:ind w:right="-631"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0,1 -0,8 мг/кг/сут</w:t>
            </w:r>
            <w:r>
              <w:rPr>
                <w:sz w:val="28"/>
                <w:szCs w:val="28"/>
              </w:rPr>
              <w:t xml:space="preserve"> в 2 приема</w:t>
            </w:r>
            <w:r w:rsidRPr="00B527CA">
              <w:rPr>
                <w:sz w:val="28"/>
                <w:szCs w:val="28"/>
              </w:rPr>
              <w:t>;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BC2CC4" w:rsidRDefault="00BC2CC4" w:rsidP="00D04587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C2CC4" w:rsidRDefault="00BC2CC4" w:rsidP="00F80FD1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497D21" w:rsidRPr="00B527CA" w:rsidTr="00EE5EBF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D21" w:rsidRPr="00B527CA" w:rsidRDefault="00497D21" w:rsidP="00EE5EBF">
            <w:pPr>
              <w:tabs>
                <w:tab w:val="left" w:pos="426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Нестероидные противов</w:t>
            </w:r>
            <w:r>
              <w:rPr>
                <w:b/>
                <w:sz w:val="28"/>
                <w:szCs w:val="28"/>
                <w:lang w:val="kk-KZ"/>
              </w:rPr>
              <w:t>о</w:t>
            </w:r>
            <w:r>
              <w:rPr>
                <w:b/>
                <w:sz w:val="28"/>
                <w:szCs w:val="28"/>
              </w:rPr>
              <w:t>спалительные средства</w:t>
            </w:r>
          </w:p>
        </w:tc>
      </w:tr>
      <w:tr w:rsidR="00497D21" w:rsidRPr="00B527CA" w:rsidTr="00EE5EBF"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7D21" w:rsidRDefault="00497D21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Диклофенак</w:t>
            </w:r>
            <w:r>
              <w:rPr>
                <w:sz w:val="28"/>
                <w:szCs w:val="28"/>
              </w:rPr>
              <w:t>, 25 мг</w:t>
            </w:r>
          </w:p>
          <w:p w:rsidR="00497D21" w:rsidRPr="00B527CA" w:rsidRDefault="00497D21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D21" w:rsidRPr="00B527CA" w:rsidRDefault="00497D21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 xml:space="preserve">1-3мг/кг однократно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D21" w:rsidRPr="00B527CA" w:rsidRDefault="00497D21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До клинического эффекта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21" w:rsidRPr="00B527CA" w:rsidRDefault="00497D21" w:rsidP="00EE5EBF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497D21" w:rsidRPr="00B527CA" w:rsidTr="00EE5EBF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7D21" w:rsidRDefault="00497D21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Ибупрофен</w:t>
            </w:r>
            <w:r>
              <w:rPr>
                <w:sz w:val="28"/>
                <w:szCs w:val="28"/>
              </w:rPr>
              <w:t>, 25 мг</w:t>
            </w:r>
          </w:p>
          <w:p w:rsidR="00497D21" w:rsidRPr="00B527CA" w:rsidRDefault="00497D21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D21" w:rsidRPr="00B527CA" w:rsidRDefault="00497D21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10 мг/кг/сутки в 3-4 приема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D21" w:rsidRPr="00B527CA" w:rsidRDefault="00497D21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До клинического эффекта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21" w:rsidRPr="00B527CA" w:rsidRDefault="00497D21" w:rsidP="00EE5EBF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497D21" w:rsidRPr="00B527CA" w:rsidTr="00EE5EBF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7D21" w:rsidRDefault="00497D21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Индометацин</w:t>
            </w:r>
            <w:r>
              <w:rPr>
                <w:sz w:val="28"/>
                <w:szCs w:val="28"/>
              </w:rPr>
              <w:t>, 25 мг</w:t>
            </w:r>
          </w:p>
          <w:p w:rsidR="00497D21" w:rsidRPr="00B527CA" w:rsidRDefault="00497D21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D21" w:rsidRPr="00B527CA" w:rsidRDefault="00497D21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0,3-3 мг/кг/сутки в 3 приема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D21" w:rsidRPr="00B527CA" w:rsidRDefault="00497D21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До исчезновения выпота в перикарде.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21" w:rsidRPr="00B527CA" w:rsidRDefault="00497D21" w:rsidP="00EE5EBF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497D21" w:rsidRPr="00B527CA" w:rsidTr="00EE5EBF"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D21" w:rsidRPr="00B527CA" w:rsidRDefault="00497D21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Напроксен(детям старше 2 лет)</w:t>
            </w:r>
            <w:r>
              <w:rPr>
                <w:sz w:val="28"/>
                <w:szCs w:val="28"/>
              </w:rPr>
              <w:t>, 250 мг; 500 мг;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D21" w:rsidRPr="00B527CA" w:rsidRDefault="00497D21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10 мг/кг/сутки в 2 приема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D21" w:rsidRPr="00B527CA" w:rsidRDefault="00497D21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До исчезновения выпота в перикарде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21" w:rsidRPr="00B527CA" w:rsidRDefault="00497D21" w:rsidP="00EE5EBF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2D08C2" w:rsidRPr="00B527CA" w:rsidTr="00D01DF6"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C2" w:rsidRPr="00B527CA" w:rsidRDefault="002D08C2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Гормоны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C2" w:rsidRDefault="002D08C2" w:rsidP="00EE5EBF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497D21" w:rsidRPr="00B527CA" w:rsidTr="00EE5EB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21" w:rsidRDefault="00497D21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Преднизолон</w:t>
            </w:r>
            <w:r>
              <w:rPr>
                <w:sz w:val="28"/>
                <w:szCs w:val="28"/>
              </w:rPr>
              <w:t xml:space="preserve">, 5 мг; </w:t>
            </w:r>
          </w:p>
          <w:p w:rsidR="00497D21" w:rsidRPr="00B527CA" w:rsidRDefault="00497D21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р-р 1 мл-30 мг;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D21" w:rsidRPr="00B527CA" w:rsidRDefault="00497D21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внутрь, в/м 1-2 мг/кг/сут  х 1 раз</w:t>
            </w:r>
            <w:r w:rsidRPr="00F05D11">
              <w:rPr>
                <w:spacing w:val="-7"/>
                <w:sz w:val="28"/>
                <w:szCs w:val="28"/>
              </w:rPr>
              <w:t xml:space="preserve"> с последующим постепенным снижением дозы.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D21" w:rsidRPr="00B527CA" w:rsidRDefault="00497D21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B527CA">
              <w:rPr>
                <w:sz w:val="28"/>
                <w:szCs w:val="28"/>
              </w:rPr>
              <w:t>До клинического эффекта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21" w:rsidRPr="00B527CA" w:rsidRDefault="00497D21" w:rsidP="00EE5EBF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</w:tbl>
    <w:p w:rsidR="00F80FD1" w:rsidRPr="00F80FD1" w:rsidRDefault="00F80FD1" w:rsidP="00F80FD1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A9232A" w:rsidRPr="00F80FD1" w:rsidRDefault="00CF21A8" w:rsidP="00066AEB">
      <w:pPr>
        <w:pStyle w:val="a3"/>
        <w:numPr>
          <w:ilvl w:val="1"/>
          <w:numId w:val="1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b/>
          <w:sz w:val="28"/>
          <w:szCs w:val="28"/>
        </w:rPr>
      </w:pPr>
      <w:r w:rsidRPr="00F80FD1">
        <w:rPr>
          <w:rFonts w:ascii="Times New Roman" w:hAnsi="Times New Roman"/>
          <w:b/>
          <w:sz w:val="28"/>
          <w:szCs w:val="28"/>
        </w:rPr>
        <w:t>Показания для консультации специалистов</w:t>
      </w:r>
      <w:r w:rsidRPr="00F80FD1">
        <w:rPr>
          <w:b/>
          <w:sz w:val="28"/>
          <w:szCs w:val="28"/>
        </w:rPr>
        <w:t>:</w:t>
      </w:r>
    </w:p>
    <w:p w:rsidR="003F4661" w:rsidRPr="003F4661" w:rsidRDefault="00F80FD1" w:rsidP="00066AEB">
      <w:pPr>
        <w:pStyle w:val="af6"/>
        <w:numPr>
          <w:ilvl w:val="0"/>
          <w:numId w:val="60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="003F4661" w:rsidRPr="003F4661">
        <w:rPr>
          <w:sz w:val="28"/>
          <w:szCs w:val="28"/>
        </w:rPr>
        <w:t xml:space="preserve">онсультация инфекциониста – наличие признаков инфекционного заболевания (выраженные катаральные явления, диарея, рвота, сыпь, изменение биохимических показателей крови, положительные результаты ИФА исследований на внутриутробные инфекции, маркеры гепатитов); </w:t>
      </w:r>
    </w:p>
    <w:p w:rsidR="003F4661" w:rsidRPr="003F4661" w:rsidRDefault="00F80FD1" w:rsidP="00066AEB">
      <w:pPr>
        <w:pStyle w:val="af6"/>
        <w:numPr>
          <w:ilvl w:val="0"/>
          <w:numId w:val="24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3F4661" w:rsidRPr="003F4661">
        <w:rPr>
          <w:sz w:val="28"/>
          <w:szCs w:val="28"/>
        </w:rPr>
        <w:t>онсультация нефролога – наличие данных за поражение почек, признаки почечной недостаточности,</w:t>
      </w:r>
      <w:r>
        <w:rPr>
          <w:sz w:val="28"/>
          <w:szCs w:val="28"/>
        </w:rPr>
        <w:t xml:space="preserve"> снижение диуреза, протеинурия;</w:t>
      </w:r>
    </w:p>
    <w:p w:rsidR="003F4661" w:rsidRPr="003F4661" w:rsidRDefault="00F80FD1" w:rsidP="00066AEB">
      <w:pPr>
        <w:pStyle w:val="af6"/>
        <w:numPr>
          <w:ilvl w:val="0"/>
          <w:numId w:val="24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3F4661" w:rsidRPr="003F4661">
        <w:rPr>
          <w:sz w:val="28"/>
          <w:szCs w:val="28"/>
        </w:rPr>
        <w:t>онсультация ревматолога – наличие симптомов системного заболевания соединительной ткани</w:t>
      </w:r>
      <w:r>
        <w:rPr>
          <w:sz w:val="28"/>
          <w:szCs w:val="28"/>
        </w:rPr>
        <w:t>;</w:t>
      </w:r>
    </w:p>
    <w:p w:rsidR="003F4661" w:rsidRPr="003F4661" w:rsidRDefault="00F80FD1" w:rsidP="00066AEB">
      <w:pPr>
        <w:pStyle w:val="af6"/>
        <w:numPr>
          <w:ilvl w:val="0"/>
          <w:numId w:val="24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3F4661" w:rsidRPr="003F4661">
        <w:rPr>
          <w:sz w:val="28"/>
          <w:szCs w:val="28"/>
        </w:rPr>
        <w:t>онсультация кардиохирурга – признаки травматического повреждения, экс</w:t>
      </w:r>
      <w:r w:rsidR="007B19D5">
        <w:rPr>
          <w:sz w:val="28"/>
          <w:szCs w:val="28"/>
        </w:rPr>
        <w:t>с</w:t>
      </w:r>
      <w:r w:rsidR="003F4661" w:rsidRPr="003F4661">
        <w:rPr>
          <w:sz w:val="28"/>
          <w:szCs w:val="28"/>
        </w:rPr>
        <w:t>удативного перикардита</w:t>
      </w:r>
      <w:r w:rsidR="007B19D5">
        <w:rPr>
          <w:sz w:val="28"/>
          <w:szCs w:val="28"/>
        </w:rPr>
        <w:t>;</w:t>
      </w:r>
    </w:p>
    <w:p w:rsidR="003F4661" w:rsidRPr="003F4661" w:rsidRDefault="00F80FD1" w:rsidP="00066AEB">
      <w:pPr>
        <w:pStyle w:val="af6"/>
        <w:numPr>
          <w:ilvl w:val="0"/>
          <w:numId w:val="24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7B19D5">
        <w:rPr>
          <w:sz w:val="28"/>
          <w:szCs w:val="28"/>
        </w:rPr>
        <w:t>онсультация фтизиатра – предполагаемая специфическая (</w:t>
      </w:r>
      <w:r w:rsidR="003F4661" w:rsidRPr="003F4661">
        <w:rPr>
          <w:sz w:val="28"/>
          <w:szCs w:val="28"/>
        </w:rPr>
        <w:t>туберкулез</w:t>
      </w:r>
      <w:r w:rsidR="007B19D5">
        <w:rPr>
          <w:sz w:val="28"/>
          <w:szCs w:val="28"/>
        </w:rPr>
        <w:t>ная) этиология процесса;</w:t>
      </w:r>
    </w:p>
    <w:p w:rsidR="003F4661" w:rsidRDefault="00F80FD1" w:rsidP="00066AEB">
      <w:pPr>
        <w:pStyle w:val="af6"/>
        <w:numPr>
          <w:ilvl w:val="0"/>
          <w:numId w:val="24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3F4661" w:rsidRPr="003F4661">
        <w:rPr>
          <w:sz w:val="28"/>
          <w:szCs w:val="28"/>
        </w:rPr>
        <w:t xml:space="preserve">онсультация онколога </w:t>
      </w:r>
      <w:r w:rsidR="004018BE" w:rsidRPr="003F4661">
        <w:rPr>
          <w:sz w:val="28"/>
          <w:szCs w:val="28"/>
        </w:rPr>
        <w:t>–</w:t>
      </w:r>
      <w:r w:rsidR="003F4661" w:rsidRPr="003F4661">
        <w:rPr>
          <w:sz w:val="28"/>
          <w:szCs w:val="28"/>
        </w:rPr>
        <w:t xml:space="preserve"> наличие признаков онкопатологии. </w:t>
      </w:r>
    </w:p>
    <w:p w:rsidR="007B19D5" w:rsidRDefault="00F80FD1" w:rsidP="00066AEB">
      <w:pPr>
        <w:pStyle w:val="af6"/>
        <w:numPr>
          <w:ilvl w:val="0"/>
          <w:numId w:val="24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7B19D5">
        <w:rPr>
          <w:sz w:val="28"/>
          <w:szCs w:val="28"/>
        </w:rPr>
        <w:t>онсультация гематолога – наличие  сопутству</w:t>
      </w:r>
      <w:r>
        <w:rPr>
          <w:sz w:val="28"/>
          <w:szCs w:val="28"/>
        </w:rPr>
        <w:t>ющих гематологических состояний.</w:t>
      </w:r>
    </w:p>
    <w:p w:rsidR="00497D21" w:rsidRPr="003F4661" w:rsidRDefault="00497D21" w:rsidP="00066AEB">
      <w:pPr>
        <w:pStyle w:val="af6"/>
        <w:numPr>
          <w:ilvl w:val="0"/>
          <w:numId w:val="24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консультация клинического фармаколога-для коррекции лечения</w:t>
      </w:r>
    </w:p>
    <w:p w:rsidR="00F80FD1" w:rsidRDefault="0047492D" w:rsidP="00066AEB">
      <w:pPr>
        <w:numPr>
          <w:ilvl w:val="3"/>
          <w:numId w:val="17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Профилактические мероприятия:</w:t>
      </w:r>
    </w:p>
    <w:p w:rsidR="004759F0" w:rsidRPr="00F80FD1" w:rsidRDefault="00D277F6" w:rsidP="00F80FD1">
      <w:pPr>
        <w:tabs>
          <w:tab w:val="left" w:pos="426"/>
        </w:tabs>
        <w:contextualSpacing/>
        <w:jc w:val="both"/>
        <w:rPr>
          <w:b/>
          <w:sz w:val="28"/>
          <w:szCs w:val="28"/>
        </w:rPr>
      </w:pPr>
      <w:r w:rsidRPr="00F80FD1">
        <w:rPr>
          <w:b/>
          <w:sz w:val="28"/>
          <w:szCs w:val="28"/>
        </w:rPr>
        <w:t>Первичная профилактика</w:t>
      </w:r>
      <w:r w:rsidRPr="00F80FD1">
        <w:rPr>
          <w:sz w:val="28"/>
          <w:szCs w:val="28"/>
        </w:rPr>
        <w:t xml:space="preserve"> – своевременная диагностика и лечение вирусных инфекций; </w:t>
      </w:r>
    </w:p>
    <w:p w:rsidR="00D277F6" w:rsidRPr="00D277F6" w:rsidRDefault="004759F0" w:rsidP="00D277F6">
      <w:pPr>
        <w:tabs>
          <w:tab w:val="left" w:pos="426"/>
        </w:tabs>
        <w:contextualSpacing/>
        <w:jc w:val="both"/>
        <w:rPr>
          <w:b/>
          <w:sz w:val="28"/>
          <w:szCs w:val="28"/>
        </w:rPr>
      </w:pPr>
      <w:r w:rsidRPr="007B19D5">
        <w:rPr>
          <w:b/>
          <w:sz w:val="28"/>
          <w:szCs w:val="28"/>
        </w:rPr>
        <w:t>В</w:t>
      </w:r>
      <w:r w:rsidR="00D277F6" w:rsidRPr="007B19D5">
        <w:rPr>
          <w:b/>
          <w:sz w:val="28"/>
          <w:szCs w:val="28"/>
        </w:rPr>
        <w:t>торичная профилактика</w:t>
      </w:r>
      <w:r w:rsidR="007B19D5">
        <w:rPr>
          <w:b/>
          <w:sz w:val="28"/>
          <w:szCs w:val="28"/>
        </w:rPr>
        <w:t xml:space="preserve"> - </w:t>
      </w:r>
      <w:r w:rsidR="00D277F6" w:rsidRPr="00D277F6">
        <w:rPr>
          <w:sz w:val="28"/>
          <w:szCs w:val="28"/>
        </w:rPr>
        <w:t xml:space="preserve"> направлена на предотвращение </w:t>
      </w:r>
      <w:r>
        <w:rPr>
          <w:sz w:val="28"/>
          <w:szCs w:val="28"/>
        </w:rPr>
        <w:t xml:space="preserve">развития </w:t>
      </w:r>
      <w:r w:rsidR="00D277F6" w:rsidRPr="00D277F6">
        <w:rPr>
          <w:sz w:val="28"/>
          <w:szCs w:val="28"/>
        </w:rPr>
        <w:t xml:space="preserve">рецидивов, нарастания признаков сердечно-сосудистой недостаточности, проведение терапии ХСН в случае ее развития, подбор и </w:t>
      </w:r>
      <w:r>
        <w:rPr>
          <w:sz w:val="28"/>
          <w:szCs w:val="28"/>
        </w:rPr>
        <w:t>пре</w:t>
      </w:r>
      <w:r w:rsidR="00D277F6" w:rsidRPr="00D277F6">
        <w:rPr>
          <w:sz w:val="28"/>
          <w:szCs w:val="28"/>
        </w:rPr>
        <w:t>емственность терапии</w:t>
      </w:r>
      <w:r w:rsidR="007B19D5">
        <w:rPr>
          <w:sz w:val="28"/>
          <w:szCs w:val="28"/>
        </w:rPr>
        <w:t xml:space="preserve">: </w:t>
      </w:r>
    </w:p>
    <w:p w:rsidR="0047492D" w:rsidRDefault="00F80FD1" w:rsidP="00066AEB">
      <w:pPr>
        <w:numPr>
          <w:ilvl w:val="1"/>
          <w:numId w:val="17"/>
        </w:numPr>
        <w:tabs>
          <w:tab w:val="clear" w:pos="786"/>
          <w:tab w:val="num" w:pos="0"/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47492D">
        <w:rPr>
          <w:sz w:val="28"/>
          <w:szCs w:val="28"/>
        </w:rPr>
        <w:t>лительный прием НПВ</w:t>
      </w:r>
      <w:r w:rsidR="007B19D5">
        <w:rPr>
          <w:sz w:val="28"/>
          <w:szCs w:val="28"/>
        </w:rPr>
        <w:t>С со своевременной отменой в зависимости от клинического статуса больного и лабораторных показателей;</w:t>
      </w:r>
    </w:p>
    <w:p w:rsidR="0047492D" w:rsidRDefault="00F80FD1" w:rsidP="00066AEB">
      <w:pPr>
        <w:numPr>
          <w:ilvl w:val="1"/>
          <w:numId w:val="17"/>
        </w:numPr>
        <w:tabs>
          <w:tab w:val="clear" w:pos="786"/>
          <w:tab w:val="num" w:pos="0"/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7492D">
        <w:rPr>
          <w:sz w:val="28"/>
          <w:szCs w:val="28"/>
        </w:rPr>
        <w:t>ри наличии показаний своевременное назначение глюкокортикостероидов</w:t>
      </w:r>
      <w:r w:rsidR="007B19D5">
        <w:rPr>
          <w:sz w:val="28"/>
          <w:szCs w:val="28"/>
        </w:rPr>
        <w:t xml:space="preserve"> (ГКС)</w:t>
      </w:r>
      <w:r w:rsidR="0047492D">
        <w:rPr>
          <w:sz w:val="28"/>
          <w:szCs w:val="28"/>
        </w:rPr>
        <w:t xml:space="preserve"> в адекватных дозах, адекватной продолжительности</w:t>
      </w:r>
      <w:r>
        <w:rPr>
          <w:sz w:val="28"/>
          <w:szCs w:val="28"/>
        </w:rPr>
        <w:t>;</w:t>
      </w:r>
    </w:p>
    <w:p w:rsidR="0047492D" w:rsidRDefault="00F80FD1" w:rsidP="00066AEB">
      <w:pPr>
        <w:numPr>
          <w:ilvl w:val="1"/>
          <w:numId w:val="17"/>
        </w:numPr>
        <w:tabs>
          <w:tab w:val="clear" w:pos="786"/>
          <w:tab w:val="num" w:pos="0"/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7492D">
        <w:rPr>
          <w:sz w:val="28"/>
          <w:szCs w:val="28"/>
        </w:rPr>
        <w:t xml:space="preserve">ри назначении ГКС постепенное </w:t>
      </w:r>
      <w:r w:rsidR="00DB7C0C">
        <w:rPr>
          <w:sz w:val="28"/>
          <w:szCs w:val="28"/>
        </w:rPr>
        <w:t xml:space="preserve">снижение дозы </w:t>
      </w:r>
      <w:r>
        <w:rPr>
          <w:sz w:val="28"/>
          <w:szCs w:val="28"/>
        </w:rPr>
        <w:t>с переходом на НПВС;</w:t>
      </w:r>
    </w:p>
    <w:p w:rsidR="0047492D" w:rsidRPr="00F80FD1" w:rsidRDefault="00F80FD1" w:rsidP="00066AEB">
      <w:pPr>
        <w:numPr>
          <w:ilvl w:val="1"/>
          <w:numId w:val="17"/>
        </w:numPr>
        <w:tabs>
          <w:tab w:val="clear" w:pos="786"/>
          <w:tab w:val="num" w:pos="0"/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7492D" w:rsidRPr="00F80FD1">
        <w:rPr>
          <w:sz w:val="28"/>
          <w:szCs w:val="28"/>
        </w:rPr>
        <w:t>рофилактика гастропатий, обусловленных длительным пр</w:t>
      </w:r>
      <w:r w:rsidR="007B19D5" w:rsidRPr="00F80FD1">
        <w:rPr>
          <w:sz w:val="28"/>
          <w:szCs w:val="28"/>
        </w:rPr>
        <w:t>иемом НПВС и ГКС (назначение ингибиторов протоновой помпы и т.д</w:t>
      </w:r>
      <w:r>
        <w:rPr>
          <w:sz w:val="28"/>
          <w:szCs w:val="28"/>
        </w:rPr>
        <w:t>);</w:t>
      </w:r>
    </w:p>
    <w:p w:rsidR="00D277F6" w:rsidRDefault="00F80FD1" w:rsidP="00066AEB">
      <w:pPr>
        <w:numPr>
          <w:ilvl w:val="1"/>
          <w:numId w:val="17"/>
        </w:numPr>
        <w:tabs>
          <w:tab w:val="clear" w:pos="786"/>
          <w:tab w:val="num" w:pos="0"/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7492D">
        <w:rPr>
          <w:sz w:val="28"/>
          <w:szCs w:val="28"/>
        </w:rPr>
        <w:t>воевременное направление к специалистам при наличии симптомов специфических форм миокардита (инфекционист</w:t>
      </w:r>
      <w:r w:rsidR="007B19D5">
        <w:rPr>
          <w:sz w:val="28"/>
          <w:szCs w:val="28"/>
        </w:rPr>
        <w:t>, фтизиатр, онколог, гематолог, ревматолог</w:t>
      </w:r>
      <w:r w:rsidR="0047492D">
        <w:rPr>
          <w:sz w:val="28"/>
          <w:szCs w:val="28"/>
        </w:rPr>
        <w:t>) и обеспечение контрол</w:t>
      </w:r>
      <w:r>
        <w:rPr>
          <w:sz w:val="28"/>
          <w:szCs w:val="28"/>
        </w:rPr>
        <w:t>я течения основного заболевания;</w:t>
      </w:r>
    </w:p>
    <w:p w:rsidR="0047492D" w:rsidRPr="00D277F6" w:rsidRDefault="00F80FD1" w:rsidP="00066AEB">
      <w:pPr>
        <w:numPr>
          <w:ilvl w:val="1"/>
          <w:numId w:val="17"/>
        </w:numPr>
        <w:tabs>
          <w:tab w:val="clear" w:pos="786"/>
          <w:tab w:val="num" w:pos="0"/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7492D" w:rsidRPr="00D277F6">
        <w:rPr>
          <w:sz w:val="28"/>
          <w:szCs w:val="28"/>
        </w:rPr>
        <w:t xml:space="preserve">осле выздоровления или купирования симптомов острого миокардита в течение 1 года наблюдение для своевременного выявления рецидива, обострения, осложнений </w:t>
      </w:r>
      <w:r w:rsidRPr="00D277F6">
        <w:rPr>
          <w:sz w:val="28"/>
          <w:szCs w:val="28"/>
        </w:rPr>
        <w:t>миокардита</w:t>
      </w:r>
      <w:r w:rsidR="0047492D" w:rsidRPr="00D277F6">
        <w:rPr>
          <w:sz w:val="28"/>
          <w:szCs w:val="28"/>
        </w:rPr>
        <w:t xml:space="preserve"> с контролем ОАК, ЭКГ, эхокардиографии 1 раз в 3-6 мес. </w:t>
      </w:r>
    </w:p>
    <w:p w:rsidR="0047492D" w:rsidRDefault="00F80FD1" w:rsidP="00F80FD1">
      <w:pPr>
        <w:tabs>
          <w:tab w:val="left" w:pos="426"/>
        </w:tabs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7) </w:t>
      </w:r>
      <w:r w:rsidR="0047492D">
        <w:rPr>
          <w:b/>
          <w:sz w:val="28"/>
          <w:szCs w:val="28"/>
        </w:rPr>
        <w:t xml:space="preserve">Мониторинг состояния пациента**: </w:t>
      </w:r>
    </w:p>
    <w:p w:rsidR="0047492D" w:rsidRDefault="00F80FD1" w:rsidP="00066AEB">
      <w:pPr>
        <w:numPr>
          <w:ilvl w:val="0"/>
          <w:numId w:val="16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7492D">
        <w:rPr>
          <w:sz w:val="28"/>
          <w:szCs w:val="28"/>
        </w:rPr>
        <w:t>аблюдение кардиологом по месту жительства в течение 1 года</w:t>
      </w:r>
      <w:r>
        <w:rPr>
          <w:sz w:val="28"/>
          <w:szCs w:val="28"/>
        </w:rPr>
        <w:t>;</w:t>
      </w:r>
    </w:p>
    <w:p w:rsidR="0047492D" w:rsidRDefault="00F80FD1" w:rsidP="00066AEB">
      <w:pPr>
        <w:numPr>
          <w:ilvl w:val="0"/>
          <w:numId w:val="16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47492D">
        <w:rPr>
          <w:sz w:val="28"/>
          <w:szCs w:val="28"/>
        </w:rPr>
        <w:t>онтроль ОАК, СРБ ан</w:t>
      </w:r>
      <w:r w:rsidR="00C72063">
        <w:rPr>
          <w:sz w:val="28"/>
          <w:szCs w:val="28"/>
        </w:rPr>
        <w:t>ализ</w:t>
      </w:r>
      <w:r w:rsidR="0047492D">
        <w:rPr>
          <w:sz w:val="28"/>
          <w:szCs w:val="28"/>
        </w:rPr>
        <w:t xml:space="preserve"> крови  каждые 3 месяца</w:t>
      </w:r>
      <w:r>
        <w:rPr>
          <w:sz w:val="28"/>
          <w:szCs w:val="28"/>
        </w:rPr>
        <w:t>;</w:t>
      </w:r>
    </w:p>
    <w:p w:rsidR="0047492D" w:rsidRDefault="00F80FD1" w:rsidP="00066AEB">
      <w:pPr>
        <w:numPr>
          <w:ilvl w:val="0"/>
          <w:numId w:val="16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47492D">
        <w:rPr>
          <w:sz w:val="28"/>
          <w:szCs w:val="28"/>
        </w:rPr>
        <w:t>онтроль ЭКГ, ЭхоКГ каждые 3 месяца</w:t>
      </w:r>
      <w:r>
        <w:rPr>
          <w:sz w:val="28"/>
          <w:szCs w:val="28"/>
        </w:rPr>
        <w:t>;</w:t>
      </w:r>
    </w:p>
    <w:p w:rsidR="00DB7C0C" w:rsidRPr="00DB7C0C" w:rsidRDefault="00F80FD1" w:rsidP="00066AEB">
      <w:pPr>
        <w:numPr>
          <w:ilvl w:val="0"/>
          <w:numId w:val="16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7492D" w:rsidRPr="00DB7C0C">
        <w:rPr>
          <w:sz w:val="28"/>
          <w:szCs w:val="28"/>
        </w:rPr>
        <w:t>анация очагов инфе</w:t>
      </w:r>
      <w:r w:rsidR="00DB7C0C" w:rsidRPr="00DB7C0C">
        <w:rPr>
          <w:sz w:val="28"/>
          <w:szCs w:val="28"/>
        </w:rPr>
        <w:t>кции (</w:t>
      </w:r>
      <w:r>
        <w:rPr>
          <w:sz w:val="28"/>
          <w:szCs w:val="28"/>
        </w:rPr>
        <w:t>оториноларинголог</w:t>
      </w:r>
      <w:r w:rsidR="00DB7C0C" w:rsidRPr="00DB7C0C">
        <w:rPr>
          <w:sz w:val="28"/>
          <w:szCs w:val="28"/>
        </w:rPr>
        <w:t>, сто</w:t>
      </w:r>
      <w:r>
        <w:rPr>
          <w:sz w:val="28"/>
          <w:szCs w:val="28"/>
        </w:rPr>
        <w:t>матолог).</w:t>
      </w:r>
    </w:p>
    <w:p w:rsidR="0047492D" w:rsidRPr="00F80FD1" w:rsidRDefault="0047492D" w:rsidP="00066AEB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80FD1">
        <w:rPr>
          <w:rFonts w:ascii="Times New Roman" w:hAnsi="Times New Roman"/>
          <w:b/>
          <w:sz w:val="28"/>
          <w:szCs w:val="28"/>
        </w:rPr>
        <w:t>Индикаторы эффективности лечения:</w:t>
      </w:r>
    </w:p>
    <w:p w:rsidR="0047492D" w:rsidRPr="00F80FD1" w:rsidRDefault="0047492D" w:rsidP="00066AEB">
      <w:pPr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i/>
          <w:sz w:val="28"/>
          <w:szCs w:val="28"/>
        </w:rPr>
      </w:pPr>
      <w:r w:rsidRPr="00F80FD1">
        <w:rPr>
          <w:sz w:val="28"/>
          <w:szCs w:val="28"/>
        </w:rPr>
        <w:lastRenderedPageBreak/>
        <w:t>улучшение общего состояния больного (</w:t>
      </w:r>
      <w:r w:rsidRPr="00F80FD1">
        <w:rPr>
          <w:rStyle w:val="afb"/>
          <w:i w:val="0"/>
          <w:sz w:val="28"/>
          <w:szCs w:val="28"/>
          <w:bdr w:val="none" w:sz="0" w:space="0" w:color="auto" w:frame="1"/>
        </w:rPr>
        <w:t>понижение температуры, появление аппетита, купирование признаков сердечно-сосудистой недостаточности, купирование аритмии</w:t>
      </w:r>
      <w:r w:rsidRPr="00F80FD1">
        <w:rPr>
          <w:sz w:val="28"/>
          <w:szCs w:val="28"/>
        </w:rPr>
        <w:t>);</w:t>
      </w:r>
    </w:p>
    <w:p w:rsidR="0047492D" w:rsidRPr="00F80FD1" w:rsidRDefault="0047492D" w:rsidP="00066AEB">
      <w:pPr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i/>
          <w:sz w:val="28"/>
          <w:szCs w:val="28"/>
        </w:rPr>
      </w:pPr>
      <w:r w:rsidRPr="00F80FD1">
        <w:rPr>
          <w:sz w:val="28"/>
          <w:szCs w:val="28"/>
        </w:rPr>
        <w:t>уменьшение показателей воспаления в анализе крови (</w:t>
      </w:r>
      <w:r w:rsidRPr="00F80FD1">
        <w:rPr>
          <w:rStyle w:val="afb"/>
          <w:i w:val="0"/>
          <w:sz w:val="28"/>
          <w:szCs w:val="28"/>
          <w:bdr w:val="none" w:sz="0" w:space="0" w:color="auto" w:frame="1"/>
        </w:rPr>
        <w:t>снижение СОЭ и нормализация уровня лейкоцитов</w:t>
      </w:r>
      <w:r w:rsidRPr="00F80FD1">
        <w:rPr>
          <w:sz w:val="28"/>
          <w:szCs w:val="28"/>
        </w:rPr>
        <w:t>);</w:t>
      </w:r>
    </w:p>
    <w:p w:rsidR="00DB7C0C" w:rsidRPr="00F80FD1" w:rsidRDefault="00DB7C0C" w:rsidP="00066AEB">
      <w:pPr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80FD1">
        <w:rPr>
          <w:sz w:val="28"/>
          <w:szCs w:val="28"/>
        </w:rPr>
        <w:t xml:space="preserve">снижение уровня </w:t>
      </w:r>
      <w:r w:rsidRPr="00F80FD1">
        <w:rPr>
          <w:sz w:val="28"/>
          <w:szCs w:val="28"/>
          <w:lang w:val="en-US"/>
        </w:rPr>
        <w:t>pro-BNP</w:t>
      </w:r>
      <w:r w:rsidRPr="00F80FD1">
        <w:rPr>
          <w:sz w:val="28"/>
          <w:szCs w:val="28"/>
        </w:rPr>
        <w:t>;</w:t>
      </w:r>
    </w:p>
    <w:p w:rsidR="00DB7C0C" w:rsidRDefault="00DB7C0C" w:rsidP="00066AEB">
      <w:pPr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80FD1">
        <w:rPr>
          <w:sz w:val="28"/>
          <w:szCs w:val="28"/>
        </w:rPr>
        <w:t>увеличение фракции выброса л</w:t>
      </w:r>
      <w:r w:rsidR="00D00331">
        <w:rPr>
          <w:sz w:val="28"/>
          <w:szCs w:val="28"/>
        </w:rPr>
        <w:t>евого желудочка по данным ЭхоКГ.</w:t>
      </w:r>
    </w:p>
    <w:p w:rsidR="00D00331" w:rsidRPr="00F80FD1" w:rsidRDefault="00D00331" w:rsidP="00D00331">
      <w:pPr>
        <w:tabs>
          <w:tab w:val="left" w:pos="426"/>
        </w:tabs>
        <w:jc w:val="both"/>
        <w:rPr>
          <w:sz w:val="28"/>
          <w:szCs w:val="28"/>
        </w:rPr>
      </w:pPr>
    </w:p>
    <w:p w:rsidR="0047492D" w:rsidRDefault="0047492D" w:rsidP="0047492D">
      <w:pPr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10. </w:t>
      </w:r>
      <w:r>
        <w:rPr>
          <w:b/>
          <w:sz w:val="28"/>
          <w:szCs w:val="28"/>
        </w:rPr>
        <w:t>ПОКАЗАНИЯ ДЛЯ ГОСПИТАЛИЗАЦИИ С УКАЗАНИЕМ ТИПА ГОСПИТАЛИЗАЦИИ**:</w:t>
      </w:r>
    </w:p>
    <w:p w:rsidR="0047492D" w:rsidRDefault="0047492D" w:rsidP="0047492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10.1 </w:t>
      </w:r>
      <w:r w:rsidRPr="00D00331">
        <w:rPr>
          <w:sz w:val="28"/>
          <w:szCs w:val="28"/>
        </w:rPr>
        <w:t>Показания для плановой госпитализации:</w:t>
      </w:r>
    </w:p>
    <w:p w:rsidR="0047492D" w:rsidRDefault="0047492D" w:rsidP="00066AEB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 диагностических исследований для верификации диагноза и подбора терапии  (при отсутствии показаний для неотложной и экстренной госпитализации); </w:t>
      </w:r>
    </w:p>
    <w:p w:rsidR="0047492D" w:rsidRDefault="0047492D" w:rsidP="00066AEB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эффекта от раннее проведен</w:t>
      </w:r>
      <w:r w:rsidR="00D00331">
        <w:rPr>
          <w:sz w:val="28"/>
          <w:szCs w:val="28"/>
        </w:rPr>
        <w:t>ного лечения.</w:t>
      </w:r>
    </w:p>
    <w:p w:rsidR="0047492D" w:rsidRPr="00D00331" w:rsidRDefault="0047492D" w:rsidP="0047492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10.2   </w:t>
      </w:r>
      <w:r w:rsidRPr="00D00331">
        <w:rPr>
          <w:sz w:val="28"/>
          <w:szCs w:val="28"/>
        </w:rPr>
        <w:t xml:space="preserve">Показания для экстренной госпитализации: </w:t>
      </w:r>
    </w:p>
    <w:p w:rsidR="0047492D" w:rsidRDefault="0047492D" w:rsidP="00066AEB">
      <w:pPr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впервые выявленный острый миокардит;</w:t>
      </w:r>
    </w:p>
    <w:p w:rsidR="0047492D" w:rsidRDefault="0047492D" w:rsidP="00066AEB">
      <w:pPr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BA6309">
        <w:rPr>
          <w:sz w:val="28"/>
          <w:szCs w:val="28"/>
        </w:rPr>
        <w:t>иммуносупрессивные состояния, терапия оральными антикоагулянтами;</w:t>
      </w:r>
    </w:p>
    <w:p w:rsidR="00D277F6" w:rsidRDefault="00D277F6" w:rsidP="00066AEB">
      <w:pPr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критическое снижение фракции выброса ЛЖ по данным Эхокардиографии;</w:t>
      </w:r>
    </w:p>
    <w:p w:rsidR="00D277F6" w:rsidRPr="00BA6309" w:rsidRDefault="00D277F6" w:rsidP="00066AEB">
      <w:pPr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развитие жизнеугрожающих аритмий;</w:t>
      </w:r>
    </w:p>
    <w:p w:rsidR="0047492D" w:rsidRDefault="0047492D" w:rsidP="00066AEB">
      <w:pPr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миоперикардит; </w:t>
      </w:r>
    </w:p>
    <w:p w:rsidR="0047492D" w:rsidRDefault="0047492D" w:rsidP="00066AEB">
      <w:pPr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большое количество перикардиального выпота (угроза тампонады сердца).</w:t>
      </w:r>
    </w:p>
    <w:p w:rsidR="00CF21A8" w:rsidRPr="003F4661" w:rsidRDefault="00CF21A8" w:rsidP="002F0068">
      <w:pPr>
        <w:ind w:firstLine="851"/>
        <w:jc w:val="both"/>
        <w:rPr>
          <w:sz w:val="28"/>
          <w:szCs w:val="28"/>
        </w:rPr>
      </w:pPr>
    </w:p>
    <w:p w:rsidR="00CF21A8" w:rsidRPr="003F4661" w:rsidRDefault="00CF21A8" w:rsidP="00D0033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F4661">
        <w:rPr>
          <w:rFonts w:ascii="Times New Roman" w:hAnsi="Times New Roman"/>
          <w:b/>
          <w:sz w:val="28"/>
          <w:szCs w:val="28"/>
        </w:rPr>
        <w:t>11.</w:t>
      </w:r>
      <w:r w:rsidRPr="003F4661">
        <w:rPr>
          <w:rFonts w:ascii="Times New Roman" w:hAnsi="Times New Roman"/>
          <w:b/>
          <w:sz w:val="28"/>
          <w:szCs w:val="28"/>
        </w:rPr>
        <w:tab/>
        <w:t xml:space="preserve"> ДИАГНОСТИКА И ЛЕЧЕНИЕ НА ЭТАПЕ СКОРОЙ НЕОТЛОЖНОЙ ПОМОЩИ**:</w:t>
      </w:r>
    </w:p>
    <w:p w:rsidR="00D00331" w:rsidRDefault="00CF21A8" w:rsidP="00D00331">
      <w:pPr>
        <w:pStyle w:val="a3"/>
        <w:tabs>
          <w:tab w:val="left" w:pos="426"/>
          <w:tab w:val="left" w:pos="9498"/>
        </w:tabs>
        <w:autoSpaceDE w:val="0"/>
        <w:autoSpaceDN w:val="0"/>
        <w:adjustRightInd w:val="0"/>
        <w:spacing w:after="0" w:line="240" w:lineRule="auto"/>
        <w:ind w:left="0" w:right="1132"/>
        <w:jc w:val="both"/>
        <w:rPr>
          <w:rFonts w:ascii="Times New Roman" w:hAnsi="Times New Roman"/>
          <w:b/>
          <w:sz w:val="28"/>
          <w:szCs w:val="28"/>
        </w:rPr>
      </w:pPr>
      <w:r w:rsidRPr="003F4661">
        <w:rPr>
          <w:rFonts w:ascii="Times New Roman" w:hAnsi="Times New Roman"/>
          <w:b/>
          <w:sz w:val="28"/>
          <w:szCs w:val="28"/>
        </w:rPr>
        <w:t xml:space="preserve">1) </w:t>
      </w:r>
      <w:r w:rsidR="004018BE">
        <w:rPr>
          <w:rFonts w:ascii="Times New Roman" w:hAnsi="Times New Roman"/>
          <w:b/>
          <w:sz w:val="28"/>
          <w:szCs w:val="28"/>
        </w:rPr>
        <w:t>Диагностические мероприятия:</w:t>
      </w:r>
    </w:p>
    <w:p w:rsidR="0046737C" w:rsidRPr="00D00331" w:rsidRDefault="00D00331" w:rsidP="00D00331">
      <w:pPr>
        <w:pStyle w:val="a3"/>
        <w:tabs>
          <w:tab w:val="left" w:pos="284"/>
          <w:tab w:val="lef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о</w:t>
      </w:r>
      <w:r w:rsidR="0046737C" w:rsidRPr="00D00331">
        <w:rPr>
          <w:rFonts w:ascii="Times New Roman" w:hAnsi="Times New Roman"/>
          <w:bCs/>
          <w:iCs/>
          <w:sz w:val="28"/>
          <w:szCs w:val="28"/>
        </w:rPr>
        <w:t>ценка клинического и функционального статуса пациента:</w:t>
      </w:r>
    </w:p>
    <w:p w:rsidR="0046737C" w:rsidRPr="00D00331" w:rsidRDefault="00D00331" w:rsidP="00066AEB">
      <w:pPr>
        <w:pStyle w:val="a3"/>
        <w:numPr>
          <w:ilvl w:val="0"/>
          <w:numId w:val="62"/>
        </w:numPr>
        <w:tabs>
          <w:tab w:val="left" w:pos="284"/>
          <w:tab w:val="left" w:pos="885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с</w:t>
      </w:r>
      <w:r w:rsidR="0046737C" w:rsidRPr="00D00331">
        <w:rPr>
          <w:rFonts w:ascii="Times New Roman" w:hAnsi="Times New Roman"/>
          <w:bCs/>
          <w:iCs/>
          <w:sz w:val="28"/>
          <w:szCs w:val="28"/>
        </w:rPr>
        <w:t>бор жалоб и анамнеза</w:t>
      </w:r>
      <w:r w:rsidR="007B19D5" w:rsidRPr="00D00331">
        <w:rPr>
          <w:rFonts w:ascii="Times New Roman" w:hAnsi="Times New Roman"/>
          <w:bCs/>
          <w:iCs/>
          <w:sz w:val="28"/>
          <w:szCs w:val="28"/>
        </w:rPr>
        <w:t>;</w:t>
      </w:r>
    </w:p>
    <w:p w:rsidR="007B19D5" w:rsidRPr="00D00331" w:rsidRDefault="00D00331" w:rsidP="00066AEB">
      <w:pPr>
        <w:pStyle w:val="a3"/>
        <w:numPr>
          <w:ilvl w:val="0"/>
          <w:numId w:val="62"/>
        </w:numPr>
        <w:tabs>
          <w:tab w:val="left" w:pos="284"/>
          <w:tab w:val="left" w:pos="885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ф</w:t>
      </w:r>
      <w:r w:rsidR="007B19D5" w:rsidRPr="00D00331">
        <w:rPr>
          <w:rFonts w:ascii="Times New Roman" w:hAnsi="Times New Roman"/>
          <w:bCs/>
          <w:iCs/>
          <w:sz w:val="28"/>
          <w:szCs w:val="28"/>
        </w:rPr>
        <w:t xml:space="preserve">изикальный </w:t>
      </w:r>
      <w:r w:rsidR="0046737C" w:rsidRPr="00D00331">
        <w:rPr>
          <w:rFonts w:ascii="Times New Roman" w:hAnsi="Times New Roman"/>
          <w:bCs/>
          <w:iCs/>
          <w:sz w:val="28"/>
          <w:szCs w:val="28"/>
        </w:rPr>
        <w:t>смотр: измерение АД, ЧСС, температуры тела</w:t>
      </w:r>
      <w:r w:rsidR="007B19D5" w:rsidRPr="00D00331">
        <w:rPr>
          <w:rFonts w:ascii="Times New Roman" w:hAnsi="Times New Roman"/>
          <w:bCs/>
          <w:iCs/>
          <w:sz w:val="28"/>
          <w:szCs w:val="28"/>
        </w:rPr>
        <w:t>;</w:t>
      </w:r>
    </w:p>
    <w:p w:rsidR="0046737C" w:rsidRPr="00D00331" w:rsidRDefault="0046737C" w:rsidP="00066AEB">
      <w:pPr>
        <w:pStyle w:val="a3"/>
        <w:numPr>
          <w:ilvl w:val="0"/>
          <w:numId w:val="62"/>
        </w:numPr>
        <w:tabs>
          <w:tab w:val="left" w:pos="284"/>
          <w:tab w:val="left" w:pos="885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Cs/>
          <w:iCs/>
          <w:sz w:val="28"/>
          <w:szCs w:val="28"/>
        </w:rPr>
      </w:pPr>
      <w:r w:rsidRPr="00D00331">
        <w:rPr>
          <w:rFonts w:ascii="Times New Roman" w:hAnsi="Times New Roman"/>
          <w:bCs/>
          <w:iCs/>
          <w:sz w:val="28"/>
          <w:szCs w:val="28"/>
        </w:rPr>
        <w:t>ЭКГ</w:t>
      </w:r>
      <w:r w:rsidR="00D00331">
        <w:rPr>
          <w:rFonts w:ascii="Times New Roman" w:hAnsi="Times New Roman"/>
          <w:bCs/>
          <w:iCs/>
          <w:sz w:val="28"/>
          <w:szCs w:val="28"/>
        </w:rPr>
        <w:t>.</w:t>
      </w:r>
    </w:p>
    <w:p w:rsidR="004018BE" w:rsidRDefault="004018BE" w:rsidP="00D00331">
      <w:pPr>
        <w:pStyle w:val="af6"/>
        <w:shd w:val="clear" w:color="auto" w:fill="FFFFFF"/>
        <w:spacing w:before="0" w:beforeAutospacing="0" w:after="0" w:afterAutospacing="0" w:line="300" w:lineRule="atLeast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  <w:lang w:eastAsia="en-US"/>
        </w:rPr>
        <w:t>Физикальный осмотр:</w:t>
      </w:r>
    </w:p>
    <w:p w:rsidR="004018BE" w:rsidRDefault="004018BE" w:rsidP="00066AEB">
      <w:pPr>
        <w:pStyle w:val="af6"/>
        <w:numPr>
          <w:ilvl w:val="0"/>
          <w:numId w:val="18"/>
        </w:numPr>
        <w:shd w:val="clear" w:color="auto" w:fill="FFFFFF"/>
        <w:tabs>
          <w:tab w:val="left" w:pos="284"/>
        </w:tabs>
        <w:spacing w:before="0" w:beforeAutospacing="0" w:after="0" w:afterAutospacing="0" w:line="300" w:lineRule="atLeas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боль в груди и одышка;</w:t>
      </w:r>
    </w:p>
    <w:p w:rsidR="004018BE" w:rsidRDefault="004018BE" w:rsidP="00066AEB">
      <w:pPr>
        <w:pStyle w:val="af6"/>
        <w:numPr>
          <w:ilvl w:val="0"/>
          <w:numId w:val="18"/>
        </w:numPr>
        <w:shd w:val="clear" w:color="auto" w:fill="FFFFFF"/>
        <w:tabs>
          <w:tab w:val="left" w:pos="284"/>
        </w:tabs>
        <w:spacing w:before="0" w:beforeAutospacing="0" w:after="0" w:afterAutospacing="0" w:line="300" w:lineRule="atLeas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тахикардия;</w:t>
      </w:r>
    </w:p>
    <w:p w:rsidR="004018BE" w:rsidRDefault="004018BE" w:rsidP="00066AEB">
      <w:pPr>
        <w:pStyle w:val="af6"/>
        <w:numPr>
          <w:ilvl w:val="0"/>
          <w:numId w:val="18"/>
        </w:numPr>
        <w:shd w:val="clear" w:color="auto" w:fill="FFFFFF"/>
        <w:tabs>
          <w:tab w:val="left" w:pos="284"/>
        </w:tabs>
        <w:spacing w:before="0" w:beforeAutospacing="0" w:after="0" w:afterAutospacing="0" w:line="300" w:lineRule="atLeas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сердечной тупости увеличивается во все стороны;  </w:t>
      </w:r>
    </w:p>
    <w:p w:rsidR="004018BE" w:rsidRDefault="004018BE" w:rsidP="00066AEB">
      <w:pPr>
        <w:pStyle w:val="af6"/>
        <w:numPr>
          <w:ilvl w:val="0"/>
          <w:numId w:val="18"/>
        </w:numPr>
        <w:shd w:val="clear" w:color="auto" w:fill="FFFFFF"/>
        <w:tabs>
          <w:tab w:val="left" w:pos="284"/>
        </w:tabs>
        <w:spacing w:before="0" w:beforeAutospacing="0" w:after="0" w:afterAutospacing="0" w:line="300" w:lineRule="atLeas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ослабление сердечных тонов;</w:t>
      </w:r>
    </w:p>
    <w:p w:rsidR="004018BE" w:rsidRDefault="004018BE" w:rsidP="00066AEB">
      <w:pPr>
        <w:pStyle w:val="af6"/>
        <w:numPr>
          <w:ilvl w:val="0"/>
          <w:numId w:val="18"/>
        </w:numPr>
        <w:shd w:val="clear" w:color="auto" w:fill="FFFFFF"/>
        <w:tabs>
          <w:tab w:val="left" w:pos="284"/>
        </w:tabs>
        <w:spacing w:before="0" w:beforeAutospacing="0" w:after="0" w:afterAutospacing="0" w:line="300" w:lineRule="atLeas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приглушение сердечных тонов; </w:t>
      </w:r>
    </w:p>
    <w:p w:rsidR="004018BE" w:rsidRDefault="004018BE" w:rsidP="00066AEB">
      <w:pPr>
        <w:pStyle w:val="af6"/>
        <w:numPr>
          <w:ilvl w:val="0"/>
          <w:numId w:val="18"/>
        </w:numPr>
        <w:shd w:val="clear" w:color="auto" w:fill="FFFFFF"/>
        <w:tabs>
          <w:tab w:val="left" w:pos="284"/>
        </w:tabs>
        <w:spacing w:before="0" w:beforeAutospacing="0" w:after="0" w:afterAutospacing="0" w:line="300" w:lineRule="atLeas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наличие аритмии, тахикардии;</w:t>
      </w:r>
    </w:p>
    <w:p w:rsidR="004018BE" w:rsidRDefault="004018BE" w:rsidP="00066AEB">
      <w:pPr>
        <w:pStyle w:val="af6"/>
        <w:numPr>
          <w:ilvl w:val="0"/>
          <w:numId w:val="18"/>
        </w:numPr>
        <w:shd w:val="clear" w:color="auto" w:fill="FFFFFF"/>
        <w:tabs>
          <w:tab w:val="left" w:pos="284"/>
        </w:tabs>
        <w:spacing w:before="0" w:beforeAutospacing="0" w:after="0" w:afterAutospacing="0" w:line="300" w:lineRule="atLeas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печени;</w:t>
      </w:r>
    </w:p>
    <w:p w:rsidR="009E2F5E" w:rsidRDefault="00D00331" w:rsidP="00066AEB">
      <w:pPr>
        <w:pStyle w:val="af6"/>
        <w:numPr>
          <w:ilvl w:val="0"/>
          <w:numId w:val="18"/>
        </w:numPr>
        <w:shd w:val="clear" w:color="auto" w:fill="FFFFFF"/>
        <w:tabs>
          <w:tab w:val="left" w:pos="284"/>
        </w:tabs>
        <w:spacing w:before="0" w:beforeAutospacing="0" w:after="0" w:afterAutospacing="0" w:line="300" w:lineRule="atLeast"/>
        <w:ind w:left="0" w:firstLine="0"/>
        <w:jc w:val="both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t>асцита и отеки на ногах.</w:t>
      </w:r>
    </w:p>
    <w:p w:rsidR="007B19D5" w:rsidRPr="007B19D5" w:rsidRDefault="004018BE" w:rsidP="00D00331">
      <w:pPr>
        <w:pStyle w:val="af6"/>
        <w:shd w:val="clear" w:color="auto" w:fill="FFFFFF"/>
        <w:spacing w:before="0" w:beforeAutospacing="0" w:after="0" w:afterAutospacing="0" w:line="300" w:lineRule="atLeast"/>
        <w:jc w:val="both"/>
        <w:rPr>
          <w:b/>
          <w:bCs/>
          <w:sz w:val="28"/>
          <w:szCs w:val="28"/>
          <w:lang w:eastAsia="en-US"/>
        </w:rPr>
      </w:pPr>
      <w:r w:rsidRPr="007B19D5">
        <w:rPr>
          <w:b/>
          <w:bCs/>
          <w:sz w:val="28"/>
          <w:szCs w:val="28"/>
          <w:lang w:eastAsia="en-US"/>
        </w:rPr>
        <w:t>ЭКГ</w:t>
      </w:r>
      <w:r w:rsidR="007B19D5" w:rsidRPr="007B19D5">
        <w:rPr>
          <w:b/>
          <w:bCs/>
          <w:sz w:val="28"/>
          <w:szCs w:val="28"/>
        </w:rPr>
        <w:t>:</w:t>
      </w:r>
    </w:p>
    <w:p w:rsidR="007B19D5" w:rsidRPr="007B19D5" w:rsidRDefault="007B19D5" w:rsidP="00066AEB">
      <w:pPr>
        <w:pStyle w:val="af6"/>
        <w:numPr>
          <w:ilvl w:val="0"/>
          <w:numId w:val="18"/>
        </w:numPr>
        <w:shd w:val="clear" w:color="auto" w:fill="FFFFFF"/>
        <w:tabs>
          <w:tab w:val="left" w:pos="284"/>
        </w:tabs>
        <w:spacing w:before="0" w:beforeAutospacing="0" w:after="0" w:afterAutospacing="0" w:line="300" w:lineRule="atLeast"/>
        <w:ind w:left="0" w:firstLine="0"/>
        <w:jc w:val="both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t>QRS низковольтажный;</w:t>
      </w:r>
    </w:p>
    <w:p w:rsidR="007B19D5" w:rsidRPr="007B19D5" w:rsidRDefault="004018BE" w:rsidP="00066AEB">
      <w:pPr>
        <w:pStyle w:val="af6"/>
        <w:numPr>
          <w:ilvl w:val="0"/>
          <w:numId w:val="18"/>
        </w:numPr>
        <w:shd w:val="clear" w:color="auto" w:fill="FFFFFF"/>
        <w:tabs>
          <w:tab w:val="left" w:pos="284"/>
        </w:tabs>
        <w:spacing w:before="0" w:beforeAutospacing="0" w:after="0" w:afterAutospacing="0" w:line="300" w:lineRule="atLeast"/>
        <w:ind w:left="0" w:firstLine="0"/>
        <w:jc w:val="both"/>
        <w:rPr>
          <w:bCs/>
          <w:sz w:val="28"/>
          <w:szCs w:val="28"/>
          <w:lang w:eastAsia="en-US"/>
        </w:rPr>
      </w:pPr>
      <w:r w:rsidRPr="009E2F5E">
        <w:rPr>
          <w:sz w:val="28"/>
          <w:szCs w:val="28"/>
        </w:rPr>
        <w:lastRenderedPageBreak/>
        <w:t xml:space="preserve"> Т-волны уплощение или инверсия, связанная с малым или отс</w:t>
      </w:r>
      <w:r w:rsidR="007B19D5">
        <w:rPr>
          <w:sz w:val="28"/>
          <w:szCs w:val="28"/>
        </w:rPr>
        <w:t>утствующими Q волнами в V5 и V6;</w:t>
      </w:r>
    </w:p>
    <w:p w:rsidR="007B19D5" w:rsidRPr="007B19D5" w:rsidRDefault="004018BE" w:rsidP="00066AEB">
      <w:pPr>
        <w:pStyle w:val="af6"/>
        <w:numPr>
          <w:ilvl w:val="0"/>
          <w:numId w:val="18"/>
        </w:numPr>
        <w:shd w:val="clear" w:color="auto" w:fill="FFFFFF"/>
        <w:tabs>
          <w:tab w:val="left" w:pos="284"/>
        </w:tabs>
        <w:spacing w:before="0" w:beforeAutospacing="0" w:after="0" w:afterAutospacing="0" w:line="300" w:lineRule="atLeast"/>
        <w:ind w:left="0" w:firstLine="0"/>
        <w:jc w:val="both"/>
        <w:rPr>
          <w:bCs/>
          <w:sz w:val="28"/>
          <w:szCs w:val="28"/>
          <w:lang w:eastAsia="en-US"/>
        </w:rPr>
      </w:pPr>
      <w:r w:rsidRPr="009E2F5E">
        <w:rPr>
          <w:sz w:val="28"/>
          <w:szCs w:val="28"/>
        </w:rPr>
        <w:t xml:space="preserve"> Гипертрофия левого желудочка с перегрузкой</w:t>
      </w:r>
      <w:r w:rsidR="007B19D5">
        <w:rPr>
          <w:sz w:val="28"/>
          <w:szCs w:val="28"/>
        </w:rPr>
        <w:t>;</w:t>
      </w:r>
    </w:p>
    <w:p w:rsidR="005131B7" w:rsidRPr="005131B7" w:rsidRDefault="009E2F5E" w:rsidP="00066AEB">
      <w:pPr>
        <w:pStyle w:val="af6"/>
        <w:numPr>
          <w:ilvl w:val="0"/>
          <w:numId w:val="18"/>
        </w:numPr>
        <w:shd w:val="clear" w:color="auto" w:fill="FFFFFF"/>
        <w:tabs>
          <w:tab w:val="left" w:pos="284"/>
        </w:tabs>
        <w:spacing w:before="0" w:beforeAutospacing="0" w:after="0" w:afterAutospacing="0" w:line="300" w:lineRule="atLeast"/>
        <w:ind w:left="0" w:firstLine="0"/>
        <w:jc w:val="both"/>
        <w:rPr>
          <w:bCs/>
          <w:sz w:val="28"/>
          <w:szCs w:val="28"/>
          <w:lang w:eastAsia="en-US"/>
        </w:rPr>
      </w:pPr>
      <w:r w:rsidRPr="009E2F5E">
        <w:rPr>
          <w:sz w:val="28"/>
          <w:szCs w:val="28"/>
        </w:rPr>
        <w:t xml:space="preserve"> у</w:t>
      </w:r>
      <w:r w:rsidR="004018BE" w:rsidRPr="009E2F5E">
        <w:rPr>
          <w:sz w:val="28"/>
          <w:szCs w:val="28"/>
        </w:rPr>
        <w:t>величение интервала PR и длительный интервал QT</w:t>
      </w:r>
      <w:r w:rsidR="005131B7">
        <w:rPr>
          <w:sz w:val="28"/>
          <w:szCs w:val="28"/>
        </w:rPr>
        <w:t>;</w:t>
      </w:r>
    </w:p>
    <w:p w:rsidR="005131B7" w:rsidRPr="005131B7" w:rsidRDefault="009E2F5E" w:rsidP="00066AEB">
      <w:pPr>
        <w:pStyle w:val="af6"/>
        <w:numPr>
          <w:ilvl w:val="0"/>
          <w:numId w:val="18"/>
        </w:numPr>
        <w:shd w:val="clear" w:color="auto" w:fill="FFFFFF"/>
        <w:tabs>
          <w:tab w:val="left" w:pos="284"/>
        </w:tabs>
        <w:spacing w:before="0" w:beforeAutospacing="0" w:after="0" w:afterAutospacing="0" w:line="300" w:lineRule="atLeast"/>
        <w:ind w:left="0" w:firstLine="0"/>
        <w:jc w:val="both"/>
        <w:rPr>
          <w:bCs/>
          <w:sz w:val="28"/>
          <w:szCs w:val="28"/>
          <w:lang w:eastAsia="en-US"/>
        </w:rPr>
      </w:pPr>
      <w:r w:rsidRPr="009E2F5E">
        <w:rPr>
          <w:sz w:val="28"/>
          <w:szCs w:val="28"/>
        </w:rPr>
        <w:t xml:space="preserve"> с</w:t>
      </w:r>
      <w:r w:rsidR="004018BE" w:rsidRPr="009E2F5E">
        <w:rPr>
          <w:sz w:val="28"/>
          <w:szCs w:val="28"/>
        </w:rPr>
        <w:t>инусовая тахикардия</w:t>
      </w:r>
      <w:r w:rsidR="005131B7">
        <w:rPr>
          <w:sz w:val="28"/>
          <w:szCs w:val="28"/>
        </w:rPr>
        <w:t>;</w:t>
      </w:r>
    </w:p>
    <w:p w:rsidR="005131B7" w:rsidRPr="005131B7" w:rsidRDefault="009E2F5E" w:rsidP="00066AEB">
      <w:pPr>
        <w:pStyle w:val="af6"/>
        <w:numPr>
          <w:ilvl w:val="0"/>
          <w:numId w:val="18"/>
        </w:numPr>
        <w:shd w:val="clear" w:color="auto" w:fill="FFFFFF"/>
        <w:tabs>
          <w:tab w:val="left" w:pos="284"/>
        </w:tabs>
        <w:spacing w:before="0" w:beforeAutospacing="0" w:after="0" w:afterAutospacing="0" w:line="300" w:lineRule="atLeast"/>
        <w:ind w:left="0" w:firstLine="0"/>
        <w:jc w:val="both"/>
        <w:rPr>
          <w:bCs/>
          <w:sz w:val="28"/>
          <w:szCs w:val="28"/>
          <w:lang w:eastAsia="en-US"/>
        </w:rPr>
      </w:pPr>
      <w:r w:rsidRPr="009E2F5E">
        <w:rPr>
          <w:sz w:val="28"/>
          <w:szCs w:val="28"/>
        </w:rPr>
        <w:t xml:space="preserve"> п</w:t>
      </w:r>
      <w:r w:rsidR="004018BE" w:rsidRPr="009E2F5E">
        <w:rPr>
          <w:sz w:val="28"/>
          <w:szCs w:val="28"/>
        </w:rPr>
        <w:t>реждевременное возбуждение желудочков и предсердные тахикардии;</w:t>
      </w:r>
    </w:p>
    <w:p w:rsidR="005131B7" w:rsidRPr="005131B7" w:rsidRDefault="009E2F5E" w:rsidP="00066AEB">
      <w:pPr>
        <w:pStyle w:val="af6"/>
        <w:numPr>
          <w:ilvl w:val="0"/>
          <w:numId w:val="18"/>
        </w:numPr>
        <w:shd w:val="clear" w:color="auto" w:fill="FFFFFF"/>
        <w:tabs>
          <w:tab w:val="left" w:pos="284"/>
        </w:tabs>
        <w:spacing w:before="0" w:beforeAutospacing="0" w:after="0" w:afterAutospacing="0" w:line="300" w:lineRule="atLeast"/>
        <w:ind w:left="0" w:firstLine="0"/>
        <w:jc w:val="both"/>
        <w:rPr>
          <w:bCs/>
          <w:sz w:val="28"/>
          <w:szCs w:val="28"/>
          <w:lang w:eastAsia="en-US"/>
        </w:rPr>
      </w:pPr>
      <w:r w:rsidRPr="009E2F5E">
        <w:rPr>
          <w:sz w:val="28"/>
          <w:szCs w:val="28"/>
        </w:rPr>
        <w:t xml:space="preserve"> наличие </w:t>
      </w:r>
      <w:r w:rsidR="005131B7">
        <w:rPr>
          <w:sz w:val="28"/>
          <w:szCs w:val="28"/>
        </w:rPr>
        <w:t>узловых (Junctional) тахикардий;</w:t>
      </w:r>
    </w:p>
    <w:p w:rsidR="005131B7" w:rsidRPr="005131B7" w:rsidRDefault="004018BE" w:rsidP="00066AEB">
      <w:pPr>
        <w:pStyle w:val="af6"/>
        <w:numPr>
          <w:ilvl w:val="0"/>
          <w:numId w:val="18"/>
        </w:numPr>
        <w:shd w:val="clear" w:color="auto" w:fill="FFFFFF"/>
        <w:tabs>
          <w:tab w:val="left" w:pos="284"/>
        </w:tabs>
        <w:spacing w:before="0" w:beforeAutospacing="0" w:after="0" w:afterAutospacing="0" w:line="300" w:lineRule="atLeast"/>
        <w:ind w:left="0" w:firstLine="0"/>
        <w:jc w:val="both"/>
        <w:rPr>
          <w:bCs/>
          <w:sz w:val="28"/>
          <w:szCs w:val="28"/>
          <w:lang w:eastAsia="en-US"/>
        </w:rPr>
      </w:pPr>
      <w:r w:rsidRPr="009E2F5E">
        <w:rPr>
          <w:sz w:val="28"/>
          <w:szCs w:val="28"/>
        </w:rPr>
        <w:t>АВ – блокада второй степени (третьей степени)</w:t>
      </w:r>
      <w:r w:rsidR="005131B7">
        <w:rPr>
          <w:sz w:val="28"/>
          <w:szCs w:val="28"/>
        </w:rPr>
        <w:t>;</w:t>
      </w:r>
    </w:p>
    <w:p w:rsidR="00A84612" w:rsidRDefault="009E2F5E" w:rsidP="00066AEB">
      <w:pPr>
        <w:pStyle w:val="af6"/>
        <w:numPr>
          <w:ilvl w:val="0"/>
          <w:numId w:val="18"/>
        </w:numPr>
        <w:shd w:val="clear" w:color="auto" w:fill="FFFFFF"/>
        <w:tabs>
          <w:tab w:val="left" w:pos="284"/>
        </w:tabs>
        <w:spacing w:before="0" w:beforeAutospacing="0" w:after="0" w:afterAutospacing="0" w:line="300" w:lineRule="atLeast"/>
        <w:ind w:left="0" w:firstLine="0"/>
        <w:jc w:val="both"/>
        <w:rPr>
          <w:bCs/>
          <w:sz w:val="28"/>
          <w:szCs w:val="28"/>
          <w:lang w:eastAsia="en-US"/>
        </w:rPr>
      </w:pPr>
      <w:r w:rsidRPr="009E2F5E">
        <w:rPr>
          <w:sz w:val="28"/>
          <w:szCs w:val="28"/>
        </w:rPr>
        <w:t xml:space="preserve"> же</w:t>
      </w:r>
      <w:r w:rsidR="004018BE" w:rsidRPr="009E2F5E">
        <w:rPr>
          <w:sz w:val="28"/>
          <w:szCs w:val="28"/>
        </w:rPr>
        <w:t>лудочковой тахикардии</w:t>
      </w:r>
      <w:r w:rsidRPr="009E2F5E">
        <w:rPr>
          <w:sz w:val="28"/>
          <w:szCs w:val="28"/>
        </w:rPr>
        <w:t xml:space="preserve">. </w:t>
      </w:r>
    </w:p>
    <w:p w:rsidR="004018BE" w:rsidRPr="004018BE" w:rsidRDefault="004018BE" w:rsidP="00D00331">
      <w:pPr>
        <w:pStyle w:val="af6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4018BE">
        <w:rPr>
          <w:b/>
          <w:sz w:val="28"/>
          <w:szCs w:val="28"/>
        </w:rPr>
        <w:t>Медикаментозное лечение:</w:t>
      </w:r>
    </w:p>
    <w:p w:rsidR="004018BE" w:rsidRDefault="00D00331" w:rsidP="00066AEB">
      <w:pPr>
        <w:pStyle w:val="af6"/>
        <w:numPr>
          <w:ilvl w:val="0"/>
          <w:numId w:val="19"/>
        </w:numPr>
        <w:shd w:val="clear" w:color="auto" w:fill="FFFFFF"/>
        <w:tabs>
          <w:tab w:val="left" w:pos="426"/>
        </w:tabs>
        <w:spacing w:before="0" w:beforeAutospacing="0" w:after="0" w:afterAutospacing="0" w:line="300" w:lineRule="atLeas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4018BE">
        <w:rPr>
          <w:sz w:val="28"/>
          <w:szCs w:val="28"/>
        </w:rPr>
        <w:t>ля купирования боли вводят метамизол натрий в/м 5-10 мг/кг однократно или реопирин в/м 0,5-1мл однократно;</w:t>
      </w:r>
    </w:p>
    <w:p w:rsidR="004018BE" w:rsidRDefault="00D00331" w:rsidP="00066AEB">
      <w:pPr>
        <w:pStyle w:val="af6"/>
        <w:numPr>
          <w:ilvl w:val="0"/>
          <w:numId w:val="19"/>
        </w:numPr>
        <w:shd w:val="clear" w:color="auto" w:fill="FFFFFF"/>
        <w:tabs>
          <w:tab w:val="left" w:pos="426"/>
        </w:tabs>
        <w:spacing w:before="0" w:beforeAutospacing="0" w:after="0" w:afterAutospacing="0" w:line="300" w:lineRule="atLeas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018BE">
        <w:rPr>
          <w:sz w:val="28"/>
          <w:szCs w:val="28"/>
        </w:rPr>
        <w:t xml:space="preserve">ри отечности и выраженной одышке увлажненный кислород с дотацией кислорода 1-3 л/мин, </w:t>
      </w:r>
      <w:r>
        <w:rPr>
          <w:sz w:val="28"/>
          <w:szCs w:val="28"/>
        </w:rPr>
        <w:t>фуросемид</w:t>
      </w:r>
      <w:r w:rsidR="004018BE">
        <w:rPr>
          <w:sz w:val="28"/>
          <w:szCs w:val="28"/>
        </w:rPr>
        <w:t xml:space="preserve"> 1% из расчета 1 мг/кг в/в;</w:t>
      </w:r>
    </w:p>
    <w:p w:rsidR="004018BE" w:rsidRDefault="004018BE" w:rsidP="00066AEB">
      <w:pPr>
        <w:pStyle w:val="af6"/>
        <w:numPr>
          <w:ilvl w:val="0"/>
          <w:numId w:val="19"/>
        </w:numPr>
        <w:shd w:val="clear" w:color="auto" w:fill="FFFFFF"/>
        <w:tabs>
          <w:tab w:val="left" w:pos="426"/>
        </w:tabs>
        <w:spacing w:before="0" w:beforeAutospacing="0" w:after="0" w:afterAutospacing="0" w:line="300" w:lineRule="atLeast"/>
        <w:ind w:left="0" w:firstLine="0"/>
        <w:jc w:val="both"/>
        <w:rPr>
          <w:sz w:val="28"/>
          <w:szCs w:val="28"/>
        </w:rPr>
      </w:pPr>
      <w:r w:rsidRPr="00B84C75">
        <w:rPr>
          <w:sz w:val="28"/>
          <w:szCs w:val="28"/>
        </w:rPr>
        <w:t>морфин в/м 0,1-0,2 мг/кг однократно или тримеперидин внутрь 3-10 мг однократно;</w:t>
      </w:r>
    </w:p>
    <w:p w:rsidR="005131B7" w:rsidRDefault="005131B7" w:rsidP="00066AEB">
      <w:pPr>
        <w:pStyle w:val="af6"/>
        <w:numPr>
          <w:ilvl w:val="0"/>
          <w:numId w:val="19"/>
        </w:numPr>
        <w:shd w:val="clear" w:color="auto" w:fill="FFFFFF"/>
        <w:tabs>
          <w:tab w:val="left" w:pos="426"/>
        </w:tabs>
        <w:spacing w:before="0" w:beforeAutospacing="0" w:after="0" w:afterAutospacing="0" w:line="300" w:lineRule="atLeast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 возникн</w:t>
      </w:r>
      <w:r w:rsidR="00BC2CC4">
        <w:rPr>
          <w:sz w:val="28"/>
          <w:szCs w:val="28"/>
        </w:rPr>
        <w:t xml:space="preserve">овении жизнеугрожающих аритмий – неотложная помощь согласно алгоритмам </w:t>
      </w:r>
      <w:r w:rsidR="00BC2CC4">
        <w:rPr>
          <w:sz w:val="28"/>
          <w:szCs w:val="28"/>
          <w:lang w:val="en-US"/>
        </w:rPr>
        <w:t>PALS</w:t>
      </w:r>
      <w:r w:rsidR="00BC2CC4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0"/>
        <w:gridCol w:w="5386"/>
      </w:tblGrid>
      <w:tr w:rsidR="005131B7" w:rsidRPr="007B19D5" w:rsidTr="00D00331">
        <w:trPr>
          <w:trHeight w:val="9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B7" w:rsidRPr="00FF1917" w:rsidRDefault="00FF1917" w:rsidP="003F3DB7">
            <w:pPr>
              <w:ind w:right="-6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Верапамил </w:t>
            </w:r>
            <w:r w:rsidR="005131B7" w:rsidRPr="00FF1917">
              <w:rPr>
                <w:sz w:val="28"/>
                <w:szCs w:val="28"/>
              </w:rPr>
              <w:t>2 мл, 5 мг;</w:t>
            </w:r>
          </w:p>
          <w:p w:rsidR="005131B7" w:rsidRPr="00FF1917" w:rsidRDefault="005131B7" w:rsidP="003F3DB7">
            <w:pPr>
              <w:ind w:right="-631"/>
              <w:jc w:val="both"/>
              <w:rPr>
                <w:sz w:val="28"/>
                <w:szCs w:val="28"/>
              </w:rPr>
            </w:pPr>
            <w:r w:rsidRPr="00FF1917">
              <w:rPr>
                <w:sz w:val="28"/>
                <w:szCs w:val="28"/>
              </w:rPr>
              <w:t>1 т. 40 мг; 80 мг;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BD28C3" w:rsidRDefault="005131B7" w:rsidP="003F3DB7">
            <w:pPr>
              <w:ind w:right="-631"/>
              <w:jc w:val="both"/>
              <w:rPr>
                <w:sz w:val="28"/>
                <w:szCs w:val="28"/>
              </w:rPr>
            </w:pPr>
            <w:r w:rsidRPr="00FF1917">
              <w:rPr>
                <w:sz w:val="28"/>
                <w:szCs w:val="28"/>
              </w:rPr>
              <w:t xml:space="preserve">в/в на изотонич.р-ре: до 1 мес – 0,2-0,3 </w:t>
            </w:r>
          </w:p>
          <w:p w:rsidR="005131B7" w:rsidRPr="00FF1917" w:rsidRDefault="005131B7" w:rsidP="003F3DB7">
            <w:pPr>
              <w:ind w:right="-631"/>
              <w:jc w:val="both"/>
              <w:rPr>
                <w:sz w:val="28"/>
                <w:szCs w:val="28"/>
              </w:rPr>
            </w:pPr>
            <w:r w:rsidRPr="00FF1917">
              <w:rPr>
                <w:sz w:val="28"/>
                <w:szCs w:val="28"/>
              </w:rPr>
              <w:t>мл;</w:t>
            </w:r>
          </w:p>
          <w:p w:rsidR="00BD28C3" w:rsidRDefault="005131B7" w:rsidP="00BD28C3">
            <w:pPr>
              <w:ind w:right="-108"/>
              <w:jc w:val="both"/>
              <w:rPr>
                <w:sz w:val="28"/>
                <w:szCs w:val="28"/>
              </w:rPr>
            </w:pPr>
            <w:r w:rsidRPr="00FF1917">
              <w:rPr>
                <w:sz w:val="28"/>
                <w:szCs w:val="28"/>
              </w:rPr>
              <w:t xml:space="preserve">до 1 года – 0,3-0,4 мл; 1-5 лет – 0,4-0,5 </w:t>
            </w:r>
          </w:p>
          <w:p w:rsidR="005131B7" w:rsidRPr="00FF1917" w:rsidRDefault="005131B7" w:rsidP="00BD28C3">
            <w:pPr>
              <w:ind w:right="-108"/>
              <w:jc w:val="both"/>
              <w:rPr>
                <w:sz w:val="28"/>
                <w:szCs w:val="28"/>
              </w:rPr>
            </w:pPr>
            <w:r w:rsidRPr="00FF1917">
              <w:rPr>
                <w:sz w:val="28"/>
                <w:szCs w:val="28"/>
              </w:rPr>
              <w:t>мл; 5-10 лет – 1,0-1,5 мл;</w:t>
            </w:r>
          </w:p>
        </w:tc>
      </w:tr>
    </w:tbl>
    <w:p w:rsidR="00CF21A8" w:rsidRPr="00FF1917" w:rsidRDefault="00CF21A8" w:rsidP="00FF1917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CF21A8" w:rsidRPr="00FF1917" w:rsidRDefault="00FF1917" w:rsidP="00FF1917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CF21A8" w:rsidRPr="00FF1917">
        <w:rPr>
          <w:b/>
          <w:sz w:val="28"/>
          <w:szCs w:val="28"/>
        </w:rPr>
        <w:t>. ДИАГНОСТИКА И ЛЕЧЕНИЕ НА СТАЦИОНАРНОМ УРОВНЕ**:</w:t>
      </w:r>
    </w:p>
    <w:p w:rsidR="00922C51" w:rsidRPr="00FF1917" w:rsidRDefault="00CF21A8" w:rsidP="00FF1917">
      <w:pPr>
        <w:tabs>
          <w:tab w:val="left" w:pos="426"/>
        </w:tabs>
        <w:jc w:val="both"/>
        <w:rPr>
          <w:b/>
          <w:sz w:val="28"/>
          <w:szCs w:val="28"/>
        </w:rPr>
      </w:pPr>
      <w:r w:rsidRPr="00FF1917">
        <w:rPr>
          <w:b/>
          <w:sz w:val="28"/>
          <w:szCs w:val="28"/>
        </w:rPr>
        <w:t xml:space="preserve">1) </w:t>
      </w:r>
      <w:r w:rsidR="00922C51" w:rsidRPr="00FF1917">
        <w:rPr>
          <w:b/>
          <w:sz w:val="28"/>
          <w:szCs w:val="28"/>
        </w:rPr>
        <w:t>Диагностические критерии</w:t>
      </w:r>
      <w:r w:rsidR="00FF1917">
        <w:rPr>
          <w:b/>
          <w:sz w:val="28"/>
          <w:szCs w:val="28"/>
        </w:rPr>
        <w:t>:</w:t>
      </w:r>
    </w:p>
    <w:p w:rsidR="00922C51" w:rsidRDefault="00FF1917" w:rsidP="00066AEB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22C51" w:rsidRPr="00086461">
        <w:rPr>
          <w:rFonts w:ascii="Times New Roman" w:hAnsi="Times New Roman"/>
          <w:sz w:val="28"/>
          <w:szCs w:val="28"/>
        </w:rPr>
        <w:t xml:space="preserve">ризнаки </w:t>
      </w:r>
      <w:r w:rsidR="00922C51">
        <w:rPr>
          <w:rFonts w:ascii="Times New Roman" w:hAnsi="Times New Roman"/>
          <w:sz w:val="28"/>
          <w:szCs w:val="28"/>
        </w:rPr>
        <w:t>миокар</w:t>
      </w:r>
      <w:r>
        <w:rPr>
          <w:rFonts w:ascii="Times New Roman" w:hAnsi="Times New Roman"/>
          <w:sz w:val="28"/>
          <w:szCs w:val="28"/>
        </w:rPr>
        <w:t>дита;</w:t>
      </w:r>
    </w:p>
    <w:p w:rsidR="00922C51" w:rsidRPr="00280CF9" w:rsidRDefault="00FF1917" w:rsidP="00066AEB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922C51" w:rsidRPr="00280CF9">
        <w:rPr>
          <w:rFonts w:ascii="Times New Roman" w:hAnsi="Times New Roman"/>
          <w:sz w:val="28"/>
          <w:szCs w:val="28"/>
        </w:rPr>
        <w:t xml:space="preserve">емодинамические нарушения, обусловленные миокардитом. </w:t>
      </w:r>
    </w:p>
    <w:p w:rsidR="00FF1917" w:rsidRDefault="00FF1917" w:rsidP="00922C51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2C51" w:rsidRDefault="00FF1917" w:rsidP="00922C51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922C51" w:rsidRPr="00086461">
        <w:rPr>
          <w:rFonts w:ascii="Times New Roman" w:hAnsi="Times New Roman"/>
          <w:sz w:val="28"/>
          <w:szCs w:val="28"/>
        </w:rPr>
        <w:t xml:space="preserve">Особенности жалоб, анамнеза, лабораторных и инструментальных показателей зависят от этиологии и клинико-морфологической формы </w:t>
      </w:r>
      <w:r w:rsidR="00922C51">
        <w:rPr>
          <w:rFonts w:ascii="Times New Roman" w:hAnsi="Times New Roman"/>
          <w:sz w:val="28"/>
          <w:szCs w:val="28"/>
        </w:rPr>
        <w:t>мио</w:t>
      </w:r>
      <w:r w:rsidR="00922C51" w:rsidRPr="00086461">
        <w:rPr>
          <w:rFonts w:ascii="Times New Roman" w:hAnsi="Times New Roman"/>
          <w:sz w:val="28"/>
          <w:szCs w:val="28"/>
        </w:rPr>
        <w:t>кардита</w:t>
      </w:r>
      <w:r w:rsidR="00922C51">
        <w:rPr>
          <w:rFonts w:ascii="Times New Roman" w:hAnsi="Times New Roman"/>
          <w:sz w:val="28"/>
          <w:szCs w:val="28"/>
        </w:rPr>
        <w:t>:</w:t>
      </w:r>
    </w:p>
    <w:p w:rsidR="005131B7" w:rsidRDefault="00922C51" w:rsidP="00922C51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12B4">
        <w:rPr>
          <w:rFonts w:ascii="Times New Roman" w:eastAsia="Times New Roman" w:hAnsi="Times New Roman"/>
          <w:b/>
          <w:sz w:val="28"/>
          <w:szCs w:val="28"/>
          <w:lang w:eastAsia="ru-RU"/>
        </w:rPr>
        <w:t>Жалобы и анамнез:</w:t>
      </w:r>
    </w:p>
    <w:p w:rsidR="00922C51" w:rsidRPr="003F4661" w:rsidRDefault="00922C51" w:rsidP="00922C51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661">
        <w:rPr>
          <w:rFonts w:ascii="Times New Roman" w:eastAsia="Times New Roman" w:hAnsi="Times New Roman"/>
          <w:sz w:val="28"/>
          <w:szCs w:val="28"/>
          <w:lang w:eastAsia="ru-RU"/>
        </w:rPr>
        <w:t xml:space="preserve">Причины, заболеваемости и факторы </w:t>
      </w:r>
      <w:r w:rsidR="00FF1917">
        <w:rPr>
          <w:rFonts w:ascii="Times New Roman" w:eastAsia="Times New Roman" w:hAnsi="Times New Roman"/>
          <w:sz w:val="28"/>
          <w:szCs w:val="28"/>
          <w:lang w:eastAsia="ru-RU"/>
        </w:rPr>
        <w:t>риска –</w:t>
      </w:r>
      <w:r w:rsidR="00A2241F">
        <w:rPr>
          <w:rFonts w:ascii="Times New Roman" w:eastAsia="Times New Roman" w:hAnsi="Times New Roman"/>
          <w:sz w:val="28"/>
          <w:szCs w:val="28"/>
          <w:lang w:eastAsia="ru-RU"/>
        </w:rPr>
        <w:t xml:space="preserve"> миокардит редко встречаю</w:t>
      </w:r>
      <w:r w:rsidRPr="003F4661">
        <w:rPr>
          <w:rFonts w:ascii="Times New Roman" w:eastAsia="Times New Roman" w:hAnsi="Times New Roman"/>
          <w:sz w:val="28"/>
          <w:szCs w:val="28"/>
          <w:lang w:eastAsia="ru-RU"/>
        </w:rPr>
        <w:t xml:space="preserve">тся у детей </w:t>
      </w:r>
      <w:r w:rsidR="007C528E">
        <w:rPr>
          <w:rFonts w:ascii="Times New Roman" w:eastAsia="Times New Roman" w:hAnsi="Times New Roman"/>
          <w:sz w:val="28"/>
          <w:szCs w:val="28"/>
          <w:lang w:eastAsia="ru-RU"/>
        </w:rPr>
        <w:t>младшего возраста, чаще</w:t>
      </w:r>
      <w:r w:rsidRPr="003F4661">
        <w:rPr>
          <w:rFonts w:ascii="Times New Roman" w:eastAsia="Times New Roman" w:hAnsi="Times New Roman"/>
          <w:sz w:val="28"/>
          <w:szCs w:val="28"/>
          <w:lang w:eastAsia="ru-RU"/>
        </w:rPr>
        <w:t xml:space="preserve"> у детей старшего возраста и взрослых. Имеет</w:t>
      </w:r>
      <w:r w:rsidR="005131B7">
        <w:rPr>
          <w:rFonts w:ascii="Times New Roman" w:eastAsia="Times New Roman" w:hAnsi="Times New Roman"/>
          <w:sz w:val="28"/>
          <w:szCs w:val="28"/>
          <w:lang w:eastAsia="ru-RU"/>
        </w:rPr>
        <w:t>ся</w:t>
      </w:r>
      <w:r w:rsidRPr="003F4661">
        <w:rPr>
          <w:rFonts w:ascii="Times New Roman" w:eastAsia="Times New Roman" w:hAnsi="Times New Roman"/>
          <w:sz w:val="28"/>
          <w:szCs w:val="28"/>
          <w:lang w:eastAsia="ru-RU"/>
        </w:rPr>
        <w:t xml:space="preserve"> тенденция к более тяжелому течению у новорожденных и маленьких детей, чем у детей в возрасте старше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-ух лет</w:t>
      </w:r>
      <w:r w:rsidRPr="003F466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22C51" w:rsidRPr="00FF1917" w:rsidRDefault="00922C51" w:rsidP="00922C51">
      <w:pPr>
        <w:pStyle w:val="HTML"/>
        <w:jc w:val="both"/>
        <w:rPr>
          <w:rFonts w:ascii="Times New Roman" w:hAnsi="Times New Roman"/>
          <w:b/>
          <w:sz w:val="28"/>
          <w:szCs w:val="28"/>
        </w:rPr>
      </w:pPr>
      <w:r w:rsidRPr="003F4661">
        <w:rPr>
          <w:rFonts w:ascii="Times New Roman" w:hAnsi="Times New Roman"/>
          <w:b/>
          <w:sz w:val="28"/>
          <w:szCs w:val="28"/>
        </w:rPr>
        <w:t xml:space="preserve">Симптомы: </w:t>
      </w:r>
      <w:r w:rsidRPr="003F4661">
        <w:rPr>
          <w:rFonts w:ascii="Times New Roman" w:hAnsi="Times New Roman"/>
          <w:sz w:val="28"/>
          <w:szCs w:val="28"/>
        </w:rPr>
        <w:t>у новорожденных и грудных детей, симптомы иногда могут появляться внезапно. Они могут включать в себя симптомы сердечной недостаточности:</w:t>
      </w:r>
    </w:p>
    <w:p w:rsidR="00922C51" w:rsidRPr="003F4661" w:rsidRDefault="00FF1917" w:rsidP="00066AEB">
      <w:pPr>
        <w:pStyle w:val="HTML"/>
        <w:numPr>
          <w:ilvl w:val="0"/>
          <w:numId w:val="44"/>
        </w:numPr>
        <w:tabs>
          <w:tab w:val="clear" w:pos="916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22C51" w:rsidRPr="003F4661">
        <w:rPr>
          <w:rFonts w:ascii="Times New Roman" w:hAnsi="Times New Roman"/>
          <w:sz w:val="28"/>
          <w:szCs w:val="28"/>
        </w:rPr>
        <w:t>тставание в физическом развитии или плохая прибавка в весе</w:t>
      </w:r>
      <w:r w:rsidR="00922C51">
        <w:rPr>
          <w:rFonts w:ascii="Times New Roman" w:hAnsi="Times New Roman"/>
          <w:sz w:val="28"/>
          <w:szCs w:val="28"/>
        </w:rPr>
        <w:t>;</w:t>
      </w:r>
    </w:p>
    <w:p w:rsidR="00922C51" w:rsidRPr="003F4661" w:rsidRDefault="00922C51" w:rsidP="00066AEB">
      <w:pPr>
        <w:pStyle w:val="HTML"/>
        <w:numPr>
          <w:ilvl w:val="0"/>
          <w:numId w:val="44"/>
        </w:numPr>
        <w:tabs>
          <w:tab w:val="clear" w:pos="916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4661">
        <w:rPr>
          <w:rFonts w:ascii="Times New Roman" w:hAnsi="Times New Roman"/>
          <w:sz w:val="28"/>
          <w:szCs w:val="28"/>
        </w:rPr>
        <w:t xml:space="preserve">трудности при </w:t>
      </w:r>
      <w:r>
        <w:rPr>
          <w:rFonts w:ascii="Times New Roman" w:hAnsi="Times New Roman"/>
          <w:sz w:val="28"/>
          <w:szCs w:val="28"/>
        </w:rPr>
        <w:t>кормлении;</w:t>
      </w:r>
    </w:p>
    <w:p w:rsidR="00922C51" w:rsidRPr="003F4661" w:rsidRDefault="00922C51" w:rsidP="00066AEB">
      <w:pPr>
        <w:pStyle w:val="HTML"/>
        <w:numPr>
          <w:ilvl w:val="0"/>
          <w:numId w:val="44"/>
        </w:numPr>
        <w:tabs>
          <w:tab w:val="clear" w:pos="916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3F4661">
        <w:rPr>
          <w:rFonts w:ascii="Times New Roman" w:hAnsi="Times New Roman"/>
          <w:sz w:val="28"/>
          <w:szCs w:val="28"/>
        </w:rPr>
        <w:t>ихорадка и другие симптомы инфекции</w:t>
      </w:r>
      <w:r>
        <w:rPr>
          <w:rFonts w:ascii="Times New Roman" w:hAnsi="Times New Roman"/>
          <w:sz w:val="28"/>
          <w:szCs w:val="28"/>
        </w:rPr>
        <w:t>;</w:t>
      </w:r>
    </w:p>
    <w:p w:rsidR="00922C51" w:rsidRPr="003F4661" w:rsidRDefault="00922C51" w:rsidP="00066AEB">
      <w:pPr>
        <w:pStyle w:val="HTML"/>
        <w:numPr>
          <w:ilvl w:val="0"/>
          <w:numId w:val="44"/>
        </w:numPr>
        <w:tabs>
          <w:tab w:val="clear" w:pos="916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F4661">
        <w:rPr>
          <w:rFonts w:ascii="Times New Roman" w:hAnsi="Times New Roman"/>
          <w:sz w:val="28"/>
          <w:szCs w:val="28"/>
        </w:rPr>
        <w:t>ялость</w:t>
      </w:r>
      <w:r>
        <w:rPr>
          <w:rFonts w:ascii="Times New Roman" w:hAnsi="Times New Roman"/>
          <w:sz w:val="28"/>
          <w:szCs w:val="28"/>
        </w:rPr>
        <w:t>, слабость, потливость;</w:t>
      </w:r>
    </w:p>
    <w:p w:rsidR="00922C51" w:rsidRPr="003F4661" w:rsidRDefault="00922C51" w:rsidP="00066AEB">
      <w:pPr>
        <w:pStyle w:val="HTML"/>
        <w:numPr>
          <w:ilvl w:val="0"/>
          <w:numId w:val="44"/>
        </w:numPr>
        <w:tabs>
          <w:tab w:val="clear" w:pos="916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3F4661">
        <w:rPr>
          <w:rFonts w:ascii="Times New Roman" w:hAnsi="Times New Roman"/>
          <w:sz w:val="28"/>
          <w:szCs w:val="28"/>
        </w:rPr>
        <w:t>клонность к олигурии (признак сниженной функции почек)</w:t>
      </w:r>
    </w:p>
    <w:p w:rsidR="00922C51" w:rsidRPr="003F4661" w:rsidRDefault="00922C51" w:rsidP="00066AEB">
      <w:pPr>
        <w:pStyle w:val="HTML"/>
        <w:numPr>
          <w:ilvl w:val="0"/>
          <w:numId w:val="44"/>
        </w:numPr>
        <w:tabs>
          <w:tab w:val="clear" w:pos="916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3F4661">
        <w:rPr>
          <w:rFonts w:ascii="Times New Roman" w:hAnsi="Times New Roman"/>
          <w:sz w:val="28"/>
          <w:szCs w:val="28"/>
        </w:rPr>
        <w:t>ледн</w:t>
      </w:r>
      <w:r w:rsidR="00CF40DD">
        <w:rPr>
          <w:rFonts w:ascii="Times New Roman" w:hAnsi="Times New Roman"/>
          <w:sz w:val="28"/>
          <w:szCs w:val="28"/>
        </w:rPr>
        <w:t>ость и похолодание конечностей</w:t>
      </w:r>
      <w:r>
        <w:rPr>
          <w:rFonts w:ascii="Times New Roman" w:hAnsi="Times New Roman"/>
          <w:sz w:val="28"/>
          <w:szCs w:val="28"/>
        </w:rPr>
        <w:t xml:space="preserve"> (</w:t>
      </w:r>
      <w:r w:rsidRPr="003F4661">
        <w:rPr>
          <w:rFonts w:ascii="Times New Roman" w:hAnsi="Times New Roman"/>
          <w:sz w:val="28"/>
          <w:szCs w:val="28"/>
        </w:rPr>
        <w:t>признак плохого кровообращения)</w:t>
      </w:r>
      <w:r>
        <w:rPr>
          <w:rFonts w:ascii="Times New Roman" w:hAnsi="Times New Roman"/>
          <w:sz w:val="28"/>
          <w:szCs w:val="28"/>
        </w:rPr>
        <w:t>;</w:t>
      </w:r>
    </w:p>
    <w:p w:rsidR="00922C51" w:rsidRPr="003F4661" w:rsidRDefault="00FF1917" w:rsidP="00066AEB">
      <w:pPr>
        <w:pStyle w:val="HTML"/>
        <w:numPr>
          <w:ilvl w:val="0"/>
          <w:numId w:val="44"/>
        </w:numPr>
        <w:tabs>
          <w:tab w:val="clear" w:pos="916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</w:t>
      </w:r>
      <w:r w:rsidR="00922C51" w:rsidRPr="003F4661">
        <w:rPr>
          <w:rFonts w:ascii="Times New Roman" w:hAnsi="Times New Roman"/>
          <w:sz w:val="28"/>
          <w:szCs w:val="28"/>
        </w:rPr>
        <w:t>ахипноэ</w:t>
      </w:r>
      <w:r w:rsidR="00922C51">
        <w:rPr>
          <w:rFonts w:ascii="Times New Roman" w:hAnsi="Times New Roman"/>
          <w:sz w:val="28"/>
          <w:szCs w:val="28"/>
        </w:rPr>
        <w:t>;</w:t>
      </w:r>
    </w:p>
    <w:p w:rsidR="00922C51" w:rsidRPr="00B527CA" w:rsidRDefault="00FF1917" w:rsidP="00066AEB">
      <w:pPr>
        <w:pStyle w:val="HTML"/>
        <w:numPr>
          <w:ilvl w:val="0"/>
          <w:numId w:val="44"/>
        </w:numPr>
        <w:tabs>
          <w:tab w:val="clear" w:pos="916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922C51" w:rsidRPr="003F4661">
        <w:rPr>
          <w:rFonts w:ascii="Times New Roman" w:hAnsi="Times New Roman"/>
          <w:sz w:val="28"/>
          <w:szCs w:val="28"/>
        </w:rPr>
        <w:t>ахикардия</w:t>
      </w:r>
      <w:r>
        <w:rPr>
          <w:rFonts w:ascii="Times New Roman" w:hAnsi="Times New Roman"/>
          <w:sz w:val="28"/>
          <w:szCs w:val="28"/>
        </w:rPr>
        <w:t>.</w:t>
      </w:r>
    </w:p>
    <w:p w:rsidR="00922C51" w:rsidRPr="00A9232A" w:rsidRDefault="00922C51" w:rsidP="00922C51">
      <w:pPr>
        <w:pStyle w:val="HTML"/>
        <w:jc w:val="both"/>
        <w:rPr>
          <w:rFonts w:ascii="Times New Roman" w:hAnsi="Times New Roman"/>
          <w:b/>
          <w:sz w:val="28"/>
          <w:szCs w:val="28"/>
        </w:rPr>
      </w:pPr>
      <w:r w:rsidRPr="003F4661">
        <w:rPr>
          <w:rFonts w:ascii="Times New Roman" w:hAnsi="Times New Roman"/>
          <w:b/>
          <w:sz w:val="28"/>
          <w:szCs w:val="28"/>
        </w:rPr>
        <w:t>Симптомы у детей в возрасте старше 2 также могут включать в себя</w:t>
      </w:r>
      <w:r w:rsidRPr="00FF1917">
        <w:rPr>
          <w:rFonts w:ascii="Times New Roman" w:hAnsi="Times New Roman"/>
          <w:b/>
          <w:sz w:val="28"/>
          <w:szCs w:val="28"/>
        </w:rPr>
        <w:t>:</w:t>
      </w:r>
    </w:p>
    <w:p w:rsidR="00922C51" w:rsidRPr="003F4661" w:rsidRDefault="00FF1917" w:rsidP="00066AEB">
      <w:pPr>
        <w:pStyle w:val="HTML"/>
        <w:numPr>
          <w:ilvl w:val="0"/>
          <w:numId w:val="45"/>
        </w:numPr>
        <w:tabs>
          <w:tab w:val="clear" w:pos="916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4661">
        <w:rPr>
          <w:rFonts w:ascii="Times New Roman" w:hAnsi="Times New Roman"/>
          <w:sz w:val="28"/>
          <w:szCs w:val="28"/>
        </w:rPr>
        <w:t>боли в области живота и тошнота</w:t>
      </w:r>
      <w:r>
        <w:rPr>
          <w:rFonts w:ascii="Times New Roman" w:hAnsi="Times New Roman"/>
          <w:sz w:val="28"/>
          <w:szCs w:val="28"/>
        </w:rPr>
        <w:t>;</w:t>
      </w:r>
    </w:p>
    <w:p w:rsidR="00922C51" w:rsidRPr="003F4661" w:rsidRDefault="00FF1917" w:rsidP="00066AEB">
      <w:pPr>
        <w:pStyle w:val="HTML"/>
        <w:numPr>
          <w:ilvl w:val="0"/>
          <w:numId w:val="45"/>
        </w:numPr>
        <w:tabs>
          <w:tab w:val="clear" w:pos="916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 в груди;</w:t>
      </w:r>
    </w:p>
    <w:p w:rsidR="00922C51" w:rsidRPr="003F4661" w:rsidRDefault="00FF1917" w:rsidP="00066AEB">
      <w:pPr>
        <w:pStyle w:val="HTML"/>
        <w:numPr>
          <w:ilvl w:val="0"/>
          <w:numId w:val="45"/>
        </w:numPr>
        <w:tabs>
          <w:tab w:val="clear" w:pos="916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4661">
        <w:rPr>
          <w:rFonts w:ascii="Times New Roman" w:hAnsi="Times New Roman"/>
          <w:sz w:val="28"/>
          <w:szCs w:val="28"/>
        </w:rPr>
        <w:t>кашель</w:t>
      </w:r>
      <w:r>
        <w:rPr>
          <w:rFonts w:ascii="Times New Roman" w:hAnsi="Times New Roman"/>
          <w:sz w:val="28"/>
          <w:szCs w:val="28"/>
        </w:rPr>
        <w:t>;</w:t>
      </w:r>
    </w:p>
    <w:p w:rsidR="00B527CA" w:rsidRPr="00B527CA" w:rsidRDefault="00FF1917" w:rsidP="00066AEB">
      <w:pPr>
        <w:pStyle w:val="HTML"/>
        <w:numPr>
          <w:ilvl w:val="0"/>
          <w:numId w:val="45"/>
        </w:numPr>
        <w:tabs>
          <w:tab w:val="clear" w:pos="916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4661">
        <w:rPr>
          <w:rFonts w:ascii="Times New Roman" w:hAnsi="Times New Roman"/>
          <w:sz w:val="28"/>
          <w:szCs w:val="28"/>
        </w:rPr>
        <w:t>усталость</w:t>
      </w:r>
      <w:r>
        <w:rPr>
          <w:rFonts w:ascii="Times New Roman" w:hAnsi="Times New Roman"/>
          <w:sz w:val="28"/>
          <w:szCs w:val="28"/>
        </w:rPr>
        <w:t>, утомляемость;</w:t>
      </w:r>
    </w:p>
    <w:p w:rsidR="00922C51" w:rsidRPr="00B527CA" w:rsidRDefault="00FF1917" w:rsidP="00066AEB">
      <w:pPr>
        <w:pStyle w:val="HTML"/>
        <w:numPr>
          <w:ilvl w:val="0"/>
          <w:numId w:val="45"/>
        </w:numPr>
        <w:tabs>
          <w:tab w:val="clear" w:pos="916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527CA">
        <w:rPr>
          <w:rFonts w:ascii="Times New Roman" w:hAnsi="Times New Roman"/>
          <w:sz w:val="28"/>
          <w:szCs w:val="28"/>
        </w:rPr>
        <w:t>отеки на ногах и лице</w:t>
      </w:r>
      <w:r>
        <w:rPr>
          <w:rFonts w:ascii="Times New Roman" w:hAnsi="Times New Roman"/>
          <w:sz w:val="28"/>
          <w:szCs w:val="28"/>
        </w:rPr>
        <w:t>.</w:t>
      </w:r>
    </w:p>
    <w:p w:rsidR="00922C51" w:rsidRPr="00280CF9" w:rsidRDefault="00922C51" w:rsidP="00922C51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Физикальное обследование:</w:t>
      </w:r>
    </w:p>
    <w:p w:rsidR="005131B7" w:rsidRDefault="00457AAC" w:rsidP="00066AEB">
      <w:pPr>
        <w:pStyle w:val="a3"/>
        <w:numPr>
          <w:ilvl w:val="0"/>
          <w:numId w:val="37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42BD8">
        <w:rPr>
          <w:rFonts w:ascii="Times New Roman" w:hAnsi="Times New Roman"/>
          <w:sz w:val="28"/>
          <w:szCs w:val="28"/>
        </w:rPr>
        <w:t>бледность кожных покровов;</w:t>
      </w:r>
    </w:p>
    <w:p w:rsidR="005131B7" w:rsidRPr="00D42BD8" w:rsidRDefault="00457AAC" w:rsidP="00066AEB">
      <w:pPr>
        <w:pStyle w:val="a3"/>
        <w:numPr>
          <w:ilvl w:val="0"/>
          <w:numId w:val="37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конечности холодные на ощупь;</w:t>
      </w:r>
    </w:p>
    <w:p w:rsidR="005131B7" w:rsidRPr="00D42BD8" w:rsidRDefault="00457AAC" w:rsidP="00066AEB">
      <w:pPr>
        <w:pStyle w:val="a3"/>
        <w:numPr>
          <w:ilvl w:val="0"/>
          <w:numId w:val="37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2BD8">
        <w:rPr>
          <w:rFonts w:ascii="Times New Roman" w:hAnsi="Times New Roman"/>
          <w:bCs/>
          <w:iCs/>
          <w:sz w:val="28"/>
          <w:szCs w:val="28"/>
        </w:rPr>
        <w:t>артериальная гипотензия;</w:t>
      </w:r>
    </w:p>
    <w:p w:rsidR="005131B7" w:rsidRPr="00D42BD8" w:rsidRDefault="00457AAC" w:rsidP="00066AEB">
      <w:pPr>
        <w:pStyle w:val="a3"/>
        <w:numPr>
          <w:ilvl w:val="0"/>
          <w:numId w:val="37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2BD8">
        <w:rPr>
          <w:rFonts w:ascii="Times New Roman" w:hAnsi="Times New Roman"/>
          <w:bCs/>
          <w:iCs/>
          <w:sz w:val="28"/>
          <w:szCs w:val="28"/>
        </w:rPr>
        <w:t>артериальная гипертензия;</w:t>
      </w:r>
    </w:p>
    <w:p w:rsidR="005131B7" w:rsidRPr="00D42BD8" w:rsidRDefault="00457AAC" w:rsidP="00066AEB">
      <w:pPr>
        <w:pStyle w:val="a3"/>
        <w:numPr>
          <w:ilvl w:val="0"/>
          <w:numId w:val="37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2BD8">
        <w:rPr>
          <w:rFonts w:ascii="Times New Roman" w:hAnsi="Times New Roman"/>
          <w:bCs/>
          <w:iCs/>
          <w:sz w:val="28"/>
          <w:szCs w:val="28"/>
        </w:rPr>
        <w:t>тахикардия в покое;</w:t>
      </w:r>
    </w:p>
    <w:p w:rsidR="005131B7" w:rsidRPr="00D42BD8" w:rsidRDefault="00457AAC" w:rsidP="00066AEB">
      <w:pPr>
        <w:pStyle w:val="a3"/>
        <w:numPr>
          <w:ilvl w:val="0"/>
          <w:numId w:val="37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2BD8">
        <w:rPr>
          <w:rFonts w:ascii="Times New Roman" w:hAnsi="Times New Roman"/>
          <w:bCs/>
          <w:iCs/>
          <w:sz w:val="28"/>
          <w:szCs w:val="28"/>
        </w:rPr>
        <w:t>аритмия, брадикардия;</w:t>
      </w:r>
    </w:p>
    <w:p w:rsidR="005131B7" w:rsidRPr="00D42BD8" w:rsidRDefault="00457AAC" w:rsidP="00066AEB">
      <w:pPr>
        <w:pStyle w:val="a3"/>
        <w:numPr>
          <w:ilvl w:val="0"/>
          <w:numId w:val="37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возможно </w:t>
      </w:r>
      <w:r w:rsidRPr="00D42BD8">
        <w:rPr>
          <w:rFonts w:ascii="Times New Roman" w:hAnsi="Times New Roman"/>
          <w:bCs/>
          <w:iCs/>
          <w:sz w:val="28"/>
          <w:szCs w:val="28"/>
        </w:rPr>
        <w:t xml:space="preserve">наличие ритма галопа; </w:t>
      </w:r>
    </w:p>
    <w:p w:rsidR="005131B7" w:rsidRPr="00D42BD8" w:rsidRDefault="00457AAC" w:rsidP="00066AEB">
      <w:pPr>
        <w:pStyle w:val="a3"/>
        <w:numPr>
          <w:ilvl w:val="0"/>
          <w:numId w:val="37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2BD8">
        <w:rPr>
          <w:rFonts w:ascii="Times New Roman" w:hAnsi="Times New Roman"/>
          <w:sz w:val="28"/>
          <w:szCs w:val="28"/>
        </w:rPr>
        <w:t>наличие 3-его сердечного тона аускультативно;</w:t>
      </w:r>
    </w:p>
    <w:p w:rsidR="005131B7" w:rsidRPr="00D42BD8" w:rsidRDefault="00457AAC" w:rsidP="00066AEB">
      <w:pPr>
        <w:pStyle w:val="a3"/>
        <w:numPr>
          <w:ilvl w:val="0"/>
          <w:numId w:val="37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систолического шума митральной регургитации в точке аускультации митрального клапана;</w:t>
      </w:r>
    </w:p>
    <w:p w:rsidR="005131B7" w:rsidRPr="00D42BD8" w:rsidRDefault="00457AAC" w:rsidP="00066AEB">
      <w:pPr>
        <w:pStyle w:val="a3"/>
        <w:numPr>
          <w:ilvl w:val="0"/>
          <w:numId w:val="37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2BD8">
        <w:rPr>
          <w:rFonts w:ascii="Times New Roman" w:hAnsi="Times New Roman"/>
          <w:sz w:val="28"/>
          <w:szCs w:val="28"/>
        </w:rPr>
        <w:t>гепатоспленомегалия;</w:t>
      </w:r>
    </w:p>
    <w:p w:rsidR="005131B7" w:rsidRPr="00D42BD8" w:rsidRDefault="00457AAC" w:rsidP="00066AEB">
      <w:pPr>
        <w:pStyle w:val="a3"/>
        <w:numPr>
          <w:ilvl w:val="0"/>
          <w:numId w:val="37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2BD8">
        <w:rPr>
          <w:rFonts w:ascii="Times New Roman" w:hAnsi="Times New Roman"/>
          <w:sz w:val="28"/>
          <w:szCs w:val="28"/>
        </w:rPr>
        <w:t xml:space="preserve">снижение диуреза; </w:t>
      </w:r>
    </w:p>
    <w:p w:rsidR="005131B7" w:rsidRPr="00D42BD8" w:rsidRDefault="00457AAC" w:rsidP="00066AEB">
      <w:pPr>
        <w:pStyle w:val="a3"/>
        <w:numPr>
          <w:ilvl w:val="0"/>
          <w:numId w:val="37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2BD8">
        <w:rPr>
          <w:rFonts w:ascii="Times New Roman" w:hAnsi="Times New Roman"/>
          <w:sz w:val="28"/>
          <w:szCs w:val="28"/>
        </w:rPr>
        <w:t>отеки;</w:t>
      </w:r>
    </w:p>
    <w:p w:rsidR="005131B7" w:rsidRPr="00D42BD8" w:rsidRDefault="00457AAC" w:rsidP="00066AEB">
      <w:pPr>
        <w:pStyle w:val="a3"/>
        <w:numPr>
          <w:ilvl w:val="0"/>
          <w:numId w:val="37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2BD8">
        <w:rPr>
          <w:rFonts w:ascii="Times New Roman" w:hAnsi="Times New Roman"/>
          <w:sz w:val="28"/>
          <w:szCs w:val="28"/>
        </w:rPr>
        <w:t>физикальные признаки плеврита (притупление легочного звука при перкуссии в проекции выпота, ослабление дыхания при аускультации)</w:t>
      </w:r>
      <w:r>
        <w:rPr>
          <w:rFonts w:ascii="Times New Roman" w:hAnsi="Times New Roman"/>
          <w:sz w:val="28"/>
          <w:szCs w:val="28"/>
        </w:rPr>
        <w:t>.</w:t>
      </w:r>
    </w:p>
    <w:p w:rsidR="00F4592F" w:rsidRPr="00F4592F" w:rsidRDefault="00F4592F" w:rsidP="00457AAC">
      <w:pPr>
        <w:jc w:val="both"/>
        <w:rPr>
          <w:b/>
          <w:sz w:val="28"/>
          <w:szCs w:val="28"/>
        </w:rPr>
      </w:pPr>
      <w:r w:rsidRPr="00F4592F">
        <w:rPr>
          <w:b/>
          <w:sz w:val="28"/>
          <w:szCs w:val="28"/>
        </w:rPr>
        <w:t>Кардиоваскулярные синдромы наблюдаемые у пациентов с острым миокардитом:</w:t>
      </w:r>
    </w:p>
    <w:p w:rsidR="00F4592F" w:rsidRPr="00F4592F" w:rsidRDefault="00F4592F" w:rsidP="00066AEB">
      <w:pPr>
        <w:pStyle w:val="HTML"/>
        <w:numPr>
          <w:ilvl w:val="0"/>
          <w:numId w:val="47"/>
        </w:numPr>
        <w:tabs>
          <w:tab w:val="clear" w:pos="916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внезапная смерть;</w:t>
      </w:r>
    </w:p>
    <w:p w:rsidR="00F4592F" w:rsidRPr="00F4592F" w:rsidRDefault="00F4592F" w:rsidP="00066AEB">
      <w:pPr>
        <w:pStyle w:val="HTML"/>
        <w:numPr>
          <w:ilvl w:val="0"/>
          <w:numId w:val="47"/>
        </w:numPr>
        <w:tabs>
          <w:tab w:val="clear" w:pos="916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аритмии;</w:t>
      </w:r>
    </w:p>
    <w:p w:rsidR="00F4592F" w:rsidRPr="00F4592F" w:rsidRDefault="00F4592F" w:rsidP="00066AEB">
      <w:pPr>
        <w:pStyle w:val="HTML"/>
        <w:numPr>
          <w:ilvl w:val="0"/>
          <w:numId w:val="47"/>
        </w:numPr>
        <w:tabs>
          <w:tab w:val="clear" w:pos="916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 в груди/миокардиальный инфаркт;</w:t>
      </w:r>
    </w:p>
    <w:p w:rsidR="00F4592F" w:rsidRPr="00F4592F" w:rsidRDefault="00F4592F" w:rsidP="00066AEB">
      <w:pPr>
        <w:pStyle w:val="HTML"/>
        <w:numPr>
          <w:ilvl w:val="0"/>
          <w:numId w:val="47"/>
        </w:numPr>
        <w:tabs>
          <w:tab w:val="clear" w:pos="916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острой сердечно-сосудистой недостаточности с фенотип</w:t>
      </w:r>
      <w:r w:rsidR="00457AAC">
        <w:rPr>
          <w:rFonts w:ascii="Times New Roman" w:hAnsi="Times New Roman"/>
          <w:sz w:val="28"/>
          <w:szCs w:val="28"/>
        </w:rPr>
        <w:t>ом дилатационной кардиомиопатии.</w:t>
      </w:r>
    </w:p>
    <w:p w:rsidR="00457AAC" w:rsidRDefault="00457AAC" w:rsidP="00922C51">
      <w:pPr>
        <w:pStyle w:val="HTML"/>
        <w:jc w:val="both"/>
        <w:rPr>
          <w:rFonts w:ascii="Times New Roman" w:hAnsi="Times New Roman"/>
          <w:b/>
          <w:sz w:val="28"/>
          <w:szCs w:val="28"/>
        </w:rPr>
      </w:pPr>
    </w:p>
    <w:p w:rsidR="00922C51" w:rsidRPr="00457AAC" w:rsidRDefault="00922C51" w:rsidP="00922C51">
      <w:pPr>
        <w:pStyle w:val="HTML"/>
        <w:jc w:val="both"/>
        <w:rPr>
          <w:rFonts w:ascii="Times New Roman" w:hAnsi="Times New Roman"/>
          <w:b/>
          <w:sz w:val="28"/>
          <w:szCs w:val="28"/>
        </w:rPr>
      </w:pPr>
      <w:r w:rsidRPr="00280CF9">
        <w:rPr>
          <w:rFonts w:ascii="Times New Roman" w:hAnsi="Times New Roman"/>
          <w:b/>
          <w:sz w:val="28"/>
          <w:szCs w:val="28"/>
        </w:rPr>
        <w:t xml:space="preserve">Лабораторное исследование: </w:t>
      </w:r>
      <w:r w:rsidRPr="00457AAC">
        <w:rPr>
          <w:rFonts w:ascii="Times New Roman" w:hAnsi="Times New Roman"/>
          <w:b/>
          <w:sz w:val="28"/>
          <w:szCs w:val="28"/>
        </w:rPr>
        <w:t>Таблица№</w:t>
      </w:r>
      <w:r w:rsidR="00457AAC" w:rsidRPr="00457AAC">
        <w:rPr>
          <w:rFonts w:ascii="Times New Roman" w:hAnsi="Times New Roman"/>
          <w:b/>
          <w:sz w:val="28"/>
          <w:szCs w:val="28"/>
        </w:rPr>
        <w:t>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6628"/>
      </w:tblGrid>
      <w:tr w:rsidR="009E22D1" w:rsidRPr="00310ECA" w:rsidTr="00457AAC">
        <w:tc>
          <w:tcPr>
            <w:tcW w:w="3686" w:type="dxa"/>
          </w:tcPr>
          <w:p w:rsidR="009E22D1" w:rsidRPr="00B15BC7" w:rsidRDefault="009E22D1" w:rsidP="003F3DB7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ОАК</w:t>
            </w:r>
          </w:p>
        </w:tc>
        <w:tc>
          <w:tcPr>
            <w:tcW w:w="6628" w:type="dxa"/>
          </w:tcPr>
          <w:p w:rsidR="009E22D1" w:rsidRPr="00B15BC7" w:rsidRDefault="00457AAC" w:rsidP="00066AEB">
            <w:pPr>
              <w:pStyle w:val="a3"/>
              <w:numPr>
                <w:ilvl w:val="0"/>
                <w:numId w:val="38"/>
              </w:num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r w:rsidR="009E22D1"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емоглобин нормальный или снижен. </w:t>
            </w:r>
          </w:p>
          <w:p w:rsidR="009E22D1" w:rsidRPr="00B15BC7" w:rsidRDefault="00457AAC" w:rsidP="00066AEB">
            <w:pPr>
              <w:pStyle w:val="a3"/>
              <w:numPr>
                <w:ilvl w:val="0"/>
                <w:numId w:val="38"/>
              </w:num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="009E22D1"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ейкоцитоз (25%);</w:t>
            </w:r>
          </w:p>
          <w:p w:rsidR="009E22D1" w:rsidRPr="00B15BC7" w:rsidRDefault="00457AAC" w:rsidP="00066AEB">
            <w:pPr>
              <w:pStyle w:val="a3"/>
              <w:numPr>
                <w:ilvl w:val="0"/>
                <w:numId w:val="38"/>
              </w:num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9E22D1"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овышение СОЭ (50%);</w:t>
            </w:r>
          </w:p>
          <w:p w:rsidR="009E22D1" w:rsidRPr="00B15BC7" w:rsidRDefault="00457AAC" w:rsidP="00066AEB">
            <w:pPr>
              <w:pStyle w:val="a3"/>
              <w:numPr>
                <w:ilvl w:val="0"/>
                <w:numId w:val="38"/>
              </w:num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лимфоцитоз и/или нейтропения.</w:t>
            </w:r>
          </w:p>
        </w:tc>
      </w:tr>
      <w:tr w:rsidR="009E22D1" w:rsidRPr="00310ECA" w:rsidTr="00457AAC">
        <w:tc>
          <w:tcPr>
            <w:tcW w:w="3686" w:type="dxa"/>
          </w:tcPr>
          <w:p w:rsidR="009E22D1" w:rsidRPr="00B15BC7" w:rsidRDefault="009E22D1" w:rsidP="003F3DB7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Биохимия крови</w:t>
            </w:r>
          </w:p>
        </w:tc>
        <w:tc>
          <w:tcPr>
            <w:tcW w:w="6628" w:type="dxa"/>
          </w:tcPr>
          <w:p w:rsidR="009E22D1" w:rsidRPr="00B15BC7" w:rsidRDefault="009E22D1" w:rsidP="00066AEB">
            <w:pPr>
              <w:pStyle w:val="a3"/>
              <w:numPr>
                <w:ilvl w:val="0"/>
                <w:numId w:val="39"/>
              </w:num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СРБ повышен;</w:t>
            </w:r>
          </w:p>
          <w:p w:rsidR="009E22D1" w:rsidRPr="00B15BC7" w:rsidRDefault="009E22D1" w:rsidP="00066AEB">
            <w:pPr>
              <w:pStyle w:val="a3"/>
              <w:numPr>
                <w:ilvl w:val="0"/>
                <w:numId w:val="39"/>
              </w:num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СФK-MВ  (25%);</w:t>
            </w:r>
          </w:p>
          <w:p w:rsidR="009E22D1" w:rsidRPr="00B15BC7" w:rsidRDefault="00457AAC" w:rsidP="00066AEB">
            <w:pPr>
              <w:pStyle w:val="a3"/>
              <w:numPr>
                <w:ilvl w:val="0"/>
                <w:numId w:val="39"/>
              </w:num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9E22D1"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овышение  уровня АСТ и ЛДГ;</w:t>
            </w:r>
          </w:p>
          <w:p w:rsidR="009E22D1" w:rsidRPr="00B15BC7" w:rsidRDefault="00457AAC" w:rsidP="00066AEB">
            <w:pPr>
              <w:pStyle w:val="a3"/>
              <w:numPr>
                <w:ilvl w:val="0"/>
                <w:numId w:val="39"/>
              </w:num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Trop-T и Trop-I.</w:t>
            </w:r>
          </w:p>
        </w:tc>
      </w:tr>
      <w:tr w:rsidR="009E22D1" w:rsidRPr="00310ECA" w:rsidTr="00457AAC">
        <w:tc>
          <w:tcPr>
            <w:tcW w:w="3686" w:type="dxa"/>
          </w:tcPr>
          <w:p w:rsidR="009E22D1" w:rsidRPr="006832E0" w:rsidRDefault="009E22D1" w:rsidP="003F3DB7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pro-</w:t>
            </w:r>
            <w:r w:rsidRPr="006832E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BNP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/ NT-pro-BNP</w:t>
            </w:r>
          </w:p>
        </w:tc>
        <w:tc>
          <w:tcPr>
            <w:tcW w:w="6628" w:type="dxa"/>
          </w:tcPr>
          <w:p w:rsidR="009E22D1" w:rsidRPr="00310ECA" w:rsidRDefault="009E22D1" w:rsidP="00066AEB">
            <w:pPr>
              <w:pStyle w:val="af6"/>
              <w:numPr>
                <w:ilvl w:val="0"/>
                <w:numId w:val="40"/>
              </w:numPr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10ECA">
              <w:rPr>
                <w:sz w:val="28"/>
                <w:szCs w:val="28"/>
              </w:rPr>
              <w:t>повышен</w:t>
            </w:r>
            <w:r w:rsidR="00457AAC">
              <w:rPr>
                <w:sz w:val="28"/>
                <w:szCs w:val="28"/>
              </w:rPr>
              <w:t>;</w:t>
            </w:r>
          </w:p>
        </w:tc>
      </w:tr>
      <w:tr w:rsidR="009E22D1" w:rsidRPr="00310ECA" w:rsidTr="00457AAC">
        <w:tc>
          <w:tcPr>
            <w:tcW w:w="3686" w:type="dxa"/>
          </w:tcPr>
          <w:p w:rsidR="009E22D1" w:rsidRPr="00B15BC7" w:rsidRDefault="009E22D1" w:rsidP="003F3DB7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ИФА на вирусы, бактерии, паразиты</w:t>
            </w:r>
          </w:p>
        </w:tc>
        <w:tc>
          <w:tcPr>
            <w:tcW w:w="6628" w:type="dxa"/>
          </w:tcPr>
          <w:p w:rsidR="009E22D1" w:rsidRPr="00457AAC" w:rsidRDefault="00457AAC" w:rsidP="00066AEB">
            <w:pPr>
              <w:pStyle w:val="af6"/>
              <w:numPr>
                <w:ilvl w:val="0"/>
                <w:numId w:val="40"/>
              </w:numPr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="009E22D1" w:rsidRPr="00310ECA">
              <w:rPr>
                <w:sz w:val="28"/>
                <w:szCs w:val="28"/>
              </w:rPr>
              <w:t>етырёхсоткратное повышение IgG для конкретного вируса в течение 4 недель информативен п</w:t>
            </w:r>
            <w:r>
              <w:rPr>
                <w:sz w:val="28"/>
                <w:szCs w:val="28"/>
              </w:rPr>
              <w:t>ри решении вопроса об этиологии.</w:t>
            </w:r>
          </w:p>
        </w:tc>
      </w:tr>
      <w:tr w:rsidR="009E22D1" w:rsidRPr="00310ECA" w:rsidTr="00457AAC">
        <w:tc>
          <w:tcPr>
            <w:tcW w:w="3686" w:type="dxa"/>
          </w:tcPr>
          <w:p w:rsidR="009E22D1" w:rsidRPr="00B15BC7" w:rsidRDefault="009E22D1" w:rsidP="003F3DB7">
            <w:pPr>
              <w:pStyle w:val="a3"/>
              <w:tabs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5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Полимеразно-цепная реакция (ПЦР) [10]</w:t>
            </w:r>
          </w:p>
        </w:tc>
        <w:tc>
          <w:tcPr>
            <w:tcW w:w="6628" w:type="dxa"/>
          </w:tcPr>
          <w:p w:rsidR="009E22D1" w:rsidRPr="00310ECA" w:rsidRDefault="00457AAC" w:rsidP="00066AEB">
            <w:pPr>
              <w:pStyle w:val="af6"/>
              <w:numPr>
                <w:ilvl w:val="0"/>
                <w:numId w:val="40"/>
              </w:numPr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E22D1">
              <w:rPr>
                <w:sz w:val="28"/>
                <w:szCs w:val="28"/>
              </w:rPr>
              <w:t>оложительная на предполагаемый возбудитель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457AAC" w:rsidRDefault="00457AAC" w:rsidP="00457AAC">
      <w:pPr>
        <w:pStyle w:val="af6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922C51" w:rsidRPr="00DC3BA0" w:rsidRDefault="00922C51" w:rsidP="00457AAC">
      <w:pPr>
        <w:pStyle w:val="af6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DC3BA0">
        <w:rPr>
          <w:b/>
          <w:sz w:val="28"/>
          <w:szCs w:val="28"/>
        </w:rPr>
        <w:t xml:space="preserve">Инструментальные методы исследования: </w:t>
      </w:r>
    </w:p>
    <w:p w:rsidR="00CF40DD" w:rsidRDefault="00457AAC" w:rsidP="00066AEB">
      <w:pPr>
        <w:pStyle w:val="af6"/>
        <w:numPr>
          <w:ilvl w:val="0"/>
          <w:numId w:val="31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>
        <w:rPr>
          <w:sz w:val="28"/>
          <w:szCs w:val="28"/>
        </w:rPr>
        <w:t>р</w:t>
      </w:r>
      <w:r w:rsidR="00CF40DD">
        <w:rPr>
          <w:sz w:val="28"/>
          <w:szCs w:val="28"/>
        </w:rPr>
        <w:t xml:space="preserve">ентгенография </w:t>
      </w:r>
      <w:r w:rsidR="00922C51" w:rsidRPr="003F4661">
        <w:rPr>
          <w:sz w:val="28"/>
          <w:szCs w:val="28"/>
        </w:rPr>
        <w:t xml:space="preserve">грудной клетки </w:t>
      </w:r>
      <w:r w:rsidR="00CF40DD">
        <w:rPr>
          <w:sz w:val="28"/>
          <w:szCs w:val="28"/>
        </w:rPr>
        <w:t>-</w:t>
      </w:r>
      <w:r w:rsidR="00922C51" w:rsidRPr="003F4661">
        <w:rPr>
          <w:sz w:val="28"/>
          <w:szCs w:val="28"/>
        </w:rPr>
        <w:t xml:space="preserve"> кардиомегалия и отек легких</w:t>
      </w:r>
      <w:r w:rsidR="00CF40DD">
        <w:rPr>
          <w:sz w:val="28"/>
          <w:szCs w:val="28"/>
        </w:rPr>
        <w:t>;</w:t>
      </w:r>
    </w:p>
    <w:p w:rsidR="00922C51" w:rsidRPr="00CF40DD" w:rsidRDefault="00457AAC" w:rsidP="00066AEB">
      <w:pPr>
        <w:pStyle w:val="af6"/>
        <w:numPr>
          <w:ilvl w:val="0"/>
          <w:numId w:val="31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>
        <w:rPr>
          <w:sz w:val="28"/>
          <w:szCs w:val="28"/>
        </w:rPr>
        <w:t>м</w:t>
      </w:r>
      <w:r w:rsidR="00922C51" w:rsidRPr="00CF40DD">
        <w:rPr>
          <w:sz w:val="28"/>
          <w:szCs w:val="28"/>
        </w:rPr>
        <w:t>агнитно-резонансная томография</w:t>
      </w:r>
      <w:r w:rsidR="00922C51" w:rsidRPr="00CF40DD">
        <w:rPr>
          <w:i/>
          <w:sz w:val="28"/>
          <w:szCs w:val="28"/>
        </w:rPr>
        <w:t xml:space="preserve"> (МРТ)</w:t>
      </w:r>
      <w:r w:rsidR="00922C51" w:rsidRPr="00CF40DD">
        <w:rPr>
          <w:sz w:val="28"/>
          <w:szCs w:val="28"/>
        </w:rPr>
        <w:t xml:space="preserve"> с гадолинием могут быть использованы для оценки сердечного воспаления мышц (специальный протокол для миокардита).</w:t>
      </w:r>
    </w:p>
    <w:p w:rsidR="00457AAC" w:rsidRDefault="00457AAC" w:rsidP="00457AAC">
      <w:pPr>
        <w:pStyle w:val="af6"/>
        <w:spacing w:before="0" w:beforeAutospacing="0" w:after="0" w:afterAutospacing="0"/>
        <w:rPr>
          <w:b/>
          <w:sz w:val="28"/>
          <w:szCs w:val="28"/>
        </w:rPr>
      </w:pPr>
    </w:p>
    <w:p w:rsidR="00CF40DD" w:rsidRDefault="00CF40DD" w:rsidP="00457AAC">
      <w:pPr>
        <w:pStyle w:val="af6"/>
        <w:spacing w:before="0" w:beforeAutospacing="0" w:after="0" w:afterAutospacing="0"/>
        <w:jc w:val="both"/>
        <w:rPr>
          <w:b/>
          <w:sz w:val="28"/>
          <w:szCs w:val="28"/>
        </w:rPr>
      </w:pPr>
      <w:r w:rsidRPr="00CF40DD">
        <w:rPr>
          <w:b/>
          <w:sz w:val="28"/>
          <w:szCs w:val="28"/>
        </w:rPr>
        <w:t>Диагностические МР-критерии при подозрении на миокардит (лучевая диагностика)</w:t>
      </w:r>
    </w:p>
    <w:p w:rsidR="009E22D1" w:rsidRPr="00CF40DD" w:rsidRDefault="009E22D1" w:rsidP="00457AAC">
      <w:pPr>
        <w:pStyle w:val="af6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Таб</w:t>
      </w:r>
      <w:r w:rsidR="00457AAC">
        <w:rPr>
          <w:b/>
          <w:sz w:val="28"/>
          <w:szCs w:val="28"/>
        </w:rPr>
        <w:t>лица №6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4"/>
      </w:tblGrid>
      <w:tr w:rsidR="00CF40DD" w:rsidRPr="00CF40DD" w:rsidTr="00457AAC">
        <w:trPr>
          <w:trHeight w:val="269"/>
        </w:trPr>
        <w:tc>
          <w:tcPr>
            <w:tcW w:w="10314" w:type="dxa"/>
          </w:tcPr>
          <w:p w:rsidR="00CF40DD" w:rsidRPr="00CF40DD" w:rsidRDefault="00CF40DD" w:rsidP="003731CA">
            <w:pPr>
              <w:pStyle w:val="af6"/>
              <w:rPr>
                <w:sz w:val="28"/>
                <w:szCs w:val="28"/>
              </w:rPr>
            </w:pPr>
            <w:r w:rsidRPr="00CF40DD">
              <w:rPr>
                <w:sz w:val="28"/>
                <w:szCs w:val="28"/>
              </w:rPr>
              <w:t>МРТ признаки состоят как минимум из 2-ух следующих критериев:</w:t>
            </w:r>
          </w:p>
        </w:tc>
      </w:tr>
      <w:tr w:rsidR="00CF40DD" w:rsidRPr="00CF40DD" w:rsidTr="00457AAC">
        <w:trPr>
          <w:trHeight w:val="269"/>
        </w:trPr>
        <w:tc>
          <w:tcPr>
            <w:tcW w:w="10314" w:type="dxa"/>
          </w:tcPr>
          <w:p w:rsidR="00CF40DD" w:rsidRPr="00CF40DD" w:rsidRDefault="00CF40DD" w:rsidP="003731CA">
            <w:pPr>
              <w:pStyle w:val="af6"/>
              <w:rPr>
                <w:sz w:val="28"/>
                <w:szCs w:val="28"/>
              </w:rPr>
            </w:pPr>
            <w:r w:rsidRPr="00CF40DD">
              <w:rPr>
                <w:sz w:val="28"/>
                <w:szCs w:val="28"/>
              </w:rPr>
              <w:t>Локальное или глобальное повышение МР сигналов в Т2-взвешенных изображениях.</w:t>
            </w:r>
          </w:p>
        </w:tc>
      </w:tr>
      <w:tr w:rsidR="00CF40DD" w:rsidRPr="00CF40DD" w:rsidTr="00457AAC">
        <w:trPr>
          <w:trHeight w:val="269"/>
        </w:trPr>
        <w:tc>
          <w:tcPr>
            <w:tcW w:w="10314" w:type="dxa"/>
          </w:tcPr>
          <w:p w:rsidR="00CF40DD" w:rsidRPr="00CF40DD" w:rsidRDefault="00CF40DD" w:rsidP="003731CA">
            <w:pPr>
              <w:pStyle w:val="af6"/>
              <w:rPr>
                <w:sz w:val="28"/>
                <w:szCs w:val="28"/>
              </w:rPr>
            </w:pPr>
            <w:r w:rsidRPr="00CF40DD">
              <w:rPr>
                <w:sz w:val="28"/>
                <w:szCs w:val="28"/>
              </w:rPr>
              <w:t>Повышение соотношения раннего усиления между миокардом и скелетной мускулатурой при гадолиний контрасте в T1-взвешенных изображениях</w:t>
            </w:r>
          </w:p>
        </w:tc>
      </w:tr>
      <w:tr w:rsidR="00CF40DD" w:rsidRPr="00CF40DD" w:rsidTr="00457AAC">
        <w:trPr>
          <w:trHeight w:val="269"/>
        </w:trPr>
        <w:tc>
          <w:tcPr>
            <w:tcW w:w="10314" w:type="dxa"/>
          </w:tcPr>
          <w:p w:rsidR="00CF40DD" w:rsidRPr="00CF40DD" w:rsidRDefault="00CF40DD" w:rsidP="003731CA">
            <w:pPr>
              <w:pStyle w:val="af6"/>
              <w:rPr>
                <w:sz w:val="28"/>
                <w:szCs w:val="28"/>
              </w:rPr>
            </w:pPr>
            <w:r w:rsidRPr="00CF40DD">
              <w:rPr>
                <w:sz w:val="28"/>
                <w:szCs w:val="28"/>
              </w:rPr>
              <w:t xml:space="preserve">Существует по меньшей мере 1 очаг поражения с неишемическим региональным распределением на </w:t>
            </w:r>
            <w:r w:rsidRPr="00CF40DD">
              <w:rPr>
                <w:sz w:val="28"/>
                <w:szCs w:val="28"/>
                <w:lang w:val="en-US"/>
              </w:rPr>
              <w:t>IR</w:t>
            </w:r>
            <w:r w:rsidRPr="00CF40DD">
              <w:rPr>
                <w:sz w:val="28"/>
                <w:szCs w:val="28"/>
              </w:rPr>
              <w:t xml:space="preserve"> (</w:t>
            </w:r>
            <w:r w:rsidRPr="00CF40DD">
              <w:rPr>
                <w:sz w:val="28"/>
                <w:szCs w:val="28"/>
                <w:lang w:val="en-US"/>
              </w:rPr>
              <w:t>inversion</w:t>
            </w:r>
            <w:r w:rsidRPr="00CF40DD">
              <w:rPr>
                <w:sz w:val="28"/>
                <w:szCs w:val="28"/>
              </w:rPr>
              <w:t>-</w:t>
            </w:r>
            <w:r w:rsidRPr="00CF40DD">
              <w:rPr>
                <w:sz w:val="28"/>
                <w:szCs w:val="28"/>
                <w:lang w:val="en-US"/>
              </w:rPr>
              <w:t>recovery</w:t>
            </w:r>
            <w:r w:rsidRPr="00CF40DD">
              <w:rPr>
                <w:sz w:val="28"/>
                <w:szCs w:val="28"/>
              </w:rPr>
              <w:t>) при гадолиний контрастировании в T1-взвешенных изображениях</w:t>
            </w:r>
          </w:p>
        </w:tc>
      </w:tr>
      <w:tr w:rsidR="00CF40DD" w:rsidRPr="00CF40DD" w:rsidTr="00457AAC">
        <w:trPr>
          <w:trHeight w:val="269"/>
        </w:trPr>
        <w:tc>
          <w:tcPr>
            <w:tcW w:w="10314" w:type="dxa"/>
          </w:tcPr>
          <w:p w:rsidR="00CF40DD" w:rsidRPr="00CF40DD" w:rsidRDefault="00CF40DD" w:rsidP="003731CA">
            <w:pPr>
              <w:pStyle w:val="af6"/>
              <w:rPr>
                <w:sz w:val="28"/>
                <w:szCs w:val="28"/>
              </w:rPr>
            </w:pPr>
            <w:r w:rsidRPr="00CF40DD">
              <w:rPr>
                <w:sz w:val="28"/>
                <w:szCs w:val="28"/>
              </w:rPr>
              <w:t>Кардио МРТ исследует поврежденны</w:t>
            </w:r>
            <w:r w:rsidR="00701F0D">
              <w:rPr>
                <w:sz w:val="28"/>
                <w:szCs w:val="28"/>
              </w:rPr>
              <w:t>е кардимиоциты или наличие рубцов, вызванные</w:t>
            </w:r>
            <w:r w:rsidRPr="00CF40DD">
              <w:rPr>
                <w:sz w:val="28"/>
                <w:szCs w:val="28"/>
              </w:rPr>
              <w:t xml:space="preserve"> воспалением миокарда если присутствует третий критерий</w:t>
            </w:r>
          </w:p>
        </w:tc>
      </w:tr>
      <w:tr w:rsidR="00CF40DD" w:rsidRPr="00CF40DD" w:rsidTr="00457AAC">
        <w:trPr>
          <w:trHeight w:val="269"/>
        </w:trPr>
        <w:tc>
          <w:tcPr>
            <w:tcW w:w="10314" w:type="dxa"/>
          </w:tcPr>
          <w:p w:rsidR="00CF40DD" w:rsidRPr="00CF40DD" w:rsidRDefault="00CF40DD" w:rsidP="003731CA">
            <w:pPr>
              <w:pStyle w:val="af6"/>
              <w:rPr>
                <w:sz w:val="28"/>
                <w:szCs w:val="28"/>
              </w:rPr>
            </w:pPr>
            <w:r w:rsidRPr="00CF40DD">
              <w:rPr>
                <w:sz w:val="28"/>
                <w:szCs w:val="28"/>
              </w:rPr>
              <w:t>Повторное МРТ - исследование сердца от 1 до 2 недель после первоначального исследования МРТ сердца рекомендуется, если:</w:t>
            </w:r>
          </w:p>
        </w:tc>
      </w:tr>
      <w:tr w:rsidR="00CF40DD" w:rsidRPr="00CF40DD" w:rsidTr="00457AAC">
        <w:trPr>
          <w:trHeight w:val="269"/>
        </w:trPr>
        <w:tc>
          <w:tcPr>
            <w:tcW w:w="10314" w:type="dxa"/>
          </w:tcPr>
          <w:p w:rsidR="00CF40DD" w:rsidRPr="00CF40DD" w:rsidRDefault="00CF40DD" w:rsidP="003731CA">
            <w:pPr>
              <w:pStyle w:val="af6"/>
              <w:rPr>
                <w:sz w:val="28"/>
                <w:szCs w:val="28"/>
              </w:rPr>
            </w:pPr>
            <w:r w:rsidRPr="00CF40DD">
              <w:rPr>
                <w:sz w:val="28"/>
                <w:szCs w:val="28"/>
              </w:rPr>
              <w:t>Ни один из критериев не присутствуют, но появление клинических симптомов являются убедительным доказательством</w:t>
            </w:r>
            <w:r w:rsidR="00701F0D">
              <w:rPr>
                <w:sz w:val="28"/>
                <w:szCs w:val="28"/>
              </w:rPr>
              <w:t xml:space="preserve"> миокрадита</w:t>
            </w:r>
          </w:p>
        </w:tc>
      </w:tr>
      <w:tr w:rsidR="00CF40DD" w:rsidRPr="00CF40DD" w:rsidTr="00457AAC">
        <w:trPr>
          <w:trHeight w:val="269"/>
        </w:trPr>
        <w:tc>
          <w:tcPr>
            <w:tcW w:w="10314" w:type="dxa"/>
          </w:tcPr>
          <w:p w:rsidR="00CF40DD" w:rsidRPr="00CF40DD" w:rsidRDefault="00CF40DD" w:rsidP="003731CA">
            <w:pPr>
              <w:pStyle w:val="af6"/>
              <w:rPr>
                <w:sz w:val="28"/>
                <w:szCs w:val="28"/>
              </w:rPr>
            </w:pPr>
            <w:r w:rsidRPr="00CF40DD">
              <w:rPr>
                <w:sz w:val="28"/>
                <w:szCs w:val="28"/>
              </w:rPr>
              <w:t>Один из критериев присутствует</w:t>
            </w:r>
          </w:p>
        </w:tc>
      </w:tr>
      <w:tr w:rsidR="00CF40DD" w:rsidRPr="00CF40DD" w:rsidTr="00457AAC">
        <w:trPr>
          <w:trHeight w:val="269"/>
        </w:trPr>
        <w:tc>
          <w:tcPr>
            <w:tcW w:w="10314" w:type="dxa"/>
          </w:tcPr>
          <w:p w:rsidR="00CF40DD" w:rsidRPr="00CF40DD" w:rsidRDefault="00CF40DD" w:rsidP="003731CA">
            <w:pPr>
              <w:pStyle w:val="af6"/>
              <w:rPr>
                <w:sz w:val="28"/>
                <w:szCs w:val="28"/>
              </w:rPr>
            </w:pPr>
            <w:r w:rsidRPr="00CF40DD">
              <w:rPr>
                <w:sz w:val="28"/>
                <w:szCs w:val="28"/>
              </w:rPr>
              <w:t>Наличие дисфункции левого желудочка или экссудативный перикардит обеспечивает дополнительные доказательства в пользу миокардита</w:t>
            </w:r>
          </w:p>
        </w:tc>
      </w:tr>
    </w:tbl>
    <w:p w:rsidR="00457AAC" w:rsidRDefault="00457AAC" w:rsidP="00457AAC">
      <w:pPr>
        <w:pStyle w:val="af6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922C51" w:rsidRPr="003F4661" w:rsidRDefault="00922C51" w:rsidP="00457AAC">
      <w:pPr>
        <w:pStyle w:val="af6"/>
        <w:spacing w:before="0" w:beforeAutospacing="0" w:after="0" w:afterAutospacing="0"/>
        <w:jc w:val="both"/>
        <w:rPr>
          <w:sz w:val="28"/>
          <w:szCs w:val="28"/>
        </w:rPr>
      </w:pPr>
      <w:r w:rsidRPr="00CF40DD">
        <w:rPr>
          <w:b/>
          <w:sz w:val="28"/>
          <w:szCs w:val="28"/>
        </w:rPr>
        <w:t>Эхокардиография</w:t>
      </w:r>
      <w:r w:rsidR="00457AAC">
        <w:rPr>
          <w:b/>
          <w:sz w:val="28"/>
          <w:szCs w:val="28"/>
        </w:rPr>
        <w:t>:</w:t>
      </w:r>
      <w:r w:rsidRPr="00CF40DD">
        <w:rPr>
          <w:b/>
          <w:sz w:val="28"/>
          <w:szCs w:val="28"/>
        </w:rPr>
        <w:br/>
      </w:r>
      <w:r w:rsidRPr="003F4661">
        <w:rPr>
          <w:sz w:val="28"/>
          <w:szCs w:val="28"/>
        </w:rPr>
        <w:t xml:space="preserve">Эхокардиография является </w:t>
      </w:r>
      <w:r>
        <w:rPr>
          <w:sz w:val="28"/>
          <w:szCs w:val="28"/>
        </w:rPr>
        <w:t>н</w:t>
      </w:r>
      <w:r w:rsidRPr="003F4661">
        <w:rPr>
          <w:sz w:val="28"/>
          <w:szCs w:val="28"/>
        </w:rPr>
        <w:t xml:space="preserve">аиболее экономически эффективным для оценки функции миокарда. Он чувствителен, но не специфичен. </w:t>
      </w:r>
      <w:r w:rsidR="003F3DB7">
        <w:rPr>
          <w:sz w:val="28"/>
          <w:szCs w:val="28"/>
        </w:rPr>
        <w:t xml:space="preserve">Критерии </w:t>
      </w:r>
      <w:r w:rsidRPr="003F4661">
        <w:rPr>
          <w:sz w:val="28"/>
          <w:szCs w:val="28"/>
        </w:rPr>
        <w:t>включают в себя следующее:</w:t>
      </w:r>
    </w:p>
    <w:p w:rsidR="00922C51" w:rsidRDefault="00106C75" w:rsidP="00066AEB">
      <w:pPr>
        <w:pStyle w:val="afc"/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гло</w:t>
      </w:r>
      <w:r w:rsidR="00922C51" w:rsidRPr="003F4661">
        <w:rPr>
          <w:rFonts w:ascii="Times New Roman" w:hAnsi="Times New Roman"/>
          <w:sz w:val="28"/>
          <w:szCs w:val="28"/>
        </w:rPr>
        <w:t>бальный гипоки</w:t>
      </w:r>
      <w:r w:rsidR="00922C51">
        <w:rPr>
          <w:rFonts w:ascii="Times New Roman" w:hAnsi="Times New Roman"/>
          <w:sz w:val="28"/>
          <w:szCs w:val="28"/>
        </w:rPr>
        <w:t>нез (наиболее частая находка)</w:t>
      </w:r>
    </w:p>
    <w:p w:rsidR="00922C51" w:rsidRDefault="00922C51" w:rsidP="00066AEB">
      <w:pPr>
        <w:pStyle w:val="afc"/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4661">
        <w:rPr>
          <w:rFonts w:ascii="Times New Roman" w:hAnsi="Times New Roman"/>
          <w:sz w:val="28"/>
          <w:szCs w:val="28"/>
        </w:rPr>
        <w:t>увеличение левого желудочка конечного диастолическ</w:t>
      </w:r>
      <w:r>
        <w:rPr>
          <w:rFonts w:ascii="Times New Roman" w:hAnsi="Times New Roman"/>
          <w:sz w:val="28"/>
          <w:szCs w:val="28"/>
        </w:rPr>
        <w:t>ого и систолического размеров;</w:t>
      </w:r>
    </w:p>
    <w:p w:rsidR="00922C51" w:rsidRDefault="00922C51" w:rsidP="00066AEB">
      <w:pPr>
        <w:pStyle w:val="afc"/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4661">
        <w:rPr>
          <w:rFonts w:ascii="Times New Roman" w:hAnsi="Times New Roman"/>
          <w:sz w:val="28"/>
          <w:szCs w:val="28"/>
        </w:rPr>
        <w:t>дисфункция левого желудочка, в первую очередь со снижением систолического фракции</w:t>
      </w:r>
      <w:r>
        <w:rPr>
          <w:rFonts w:ascii="Times New Roman" w:hAnsi="Times New Roman"/>
          <w:sz w:val="28"/>
          <w:szCs w:val="28"/>
        </w:rPr>
        <w:t xml:space="preserve"> выброса и укорочения фракции;</w:t>
      </w:r>
    </w:p>
    <w:p w:rsidR="00922C51" w:rsidRDefault="00922C51" w:rsidP="00066AEB">
      <w:pPr>
        <w:pStyle w:val="afc"/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4661">
        <w:rPr>
          <w:rFonts w:ascii="Times New Roman" w:hAnsi="Times New Roman"/>
          <w:sz w:val="28"/>
          <w:szCs w:val="28"/>
        </w:rPr>
        <w:t>нарушения движения стенки (сегмента)</w:t>
      </w:r>
      <w:r>
        <w:rPr>
          <w:rFonts w:ascii="Times New Roman" w:hAnsi="Times New Roman"/>
          <w:sz w:val="28"/>
          <w:szCs w:val="28"/>
        </w:rPr>
        <w:t>;</w:t>
      </w:r>
    </w:p>
    <w:p w:rsidR="00922C51" w:rsidRPr="00DC3BA0" w:rsidRDefault="00922C51" w:rsidP="00066AEB">
      <w:pPr>
        <w:pStyle w:val="afc"/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3BA0">
        <w:rPr>
          <w:rFonts w:ascii="Times New Roman" w:hAnsi="Times New Roman"/>
          <w:sz w:val="28"/>
          <w:szCs w:val="28"/>
        </w:rPr>
        <w:lastRenderedPageBreak/>
        <w:t>перикардиальный выпот</w:t>
      </w:r>
      <w:r w:rsidR="00457AAC">
        <w:rPr>
          <w:rFonts w:ascii="Times New Roman" w:hAnsi="Times New Roman"/>
          <w:sz w:val="28"/>
          <w:szCs w:val="28"/>
        </w:rPr>
        <w:t>.</w:t>
      </w:r>
    </w:p>
    <w:p w:rsidR="00CF40DD" w:rsidRDefault="00922C51" w:rsidP="00457AAC">
      <w:pPr>
        <w:pStyle w:val="af6"/>
        <w:spacing w:before="0" w:beforeAutospacing="0" w:after="0" w:afterAutospacing="0"/>
        <w:jc w:val="both"/>
        <w:rPr>
          <w:sz w:val="28"/>
          <w:szCs w:val="28"/>
        </w:rPr>
      </w:pPr>
      <w:r w:rsidRPr="00CF40DD">
        <w:rPr>
          <w:b/>
          <w:sz w:val="28"/>
          <w:szCs w:val="28"/>
        </w:rPr>
        <w:t>Сцинтиграфия</w:t>
      </w:r>
      <w:r w:rsidR="003278BC">
        <w:rPr>
          <w:b/>
          <w:sz w:val="28"/>
          <w:szCs w:val="28"/>
        </w:rPr>
        <w:t>:</w:t>
      </w:r>
      <w:r w:rsidRPr="00CF40DD">
        <w:rPr>
          <w:sz w:val="28"/>
          <w:szCs w:val="28"/>
        </w:rPr>
        <w:br/>
      </w:r>
      <w:r w:rsidRPr="003F4661">
        <w:rPr>
          <w:sz w:val="28"/>
          <w:szCs w:val="28"/>
        </w:rPr>
        <w:t xml:space="preserve">Радионуклидная визуализация может быть полезным в качестве инструментального скрининга. </w:t>
      </w:r>
    </w:p>
    <w:p w:rsidR="00922C51" w:rsidRPr="003F4661" w:rsidRDefault="003278BC" w:rsidP="00066AEB">
      <w:pPr>
        <w:pStyle w:val="af6"/>
        <w:numPr>
          <w:ilvl w:val="0"/>
          <w:numId w:val="63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22C51" w:rsidRPr="003F4661">
        <w:rPr>
          <w:sz w:val="28"/>
          <w:szCs w:val="28"/>
        </w:rPr>
        <w:t>аллий 67 (67 Ga) цитратная сцинтиграфия миокарда является полезным для выявления хронич</w:t>
      </w:r>
      <w:r w:rsidR="00CF40DD">
        <w:rPr>
          <w:sz w:val="28"/>
          <w:szCs w:val="28"/>
        </w:rPr>
        <w:t>еских воспалительных процессов;</w:t>
      </w:r>
    </w:p>
    <w:p w:rsidR="00CF40DD" w:rsidRDefault="003278BC" w:rsidP="00066AEB">
      <w:pPr>
        <w:pStyle w:val="af6"/>
        <w:numPr>
          <w:ilvl w:val="0"/>
          <w:numId w:val="63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922C51" w:rsidRPr="003F4661">
        <w:rPr>
          <w:sz w:val="28"/>
          <w:szCs w:val="28"/>
        </w:rPr>
        <w:t>то чувствительный тест, но выполнение ограничивается его низкой специфичнос</w:t>
      </w:r>
      <w:r w:rsidR="00CF40DD">
        <w:rPr>
          <w:sz w:val="28"/>
          <w:szCs w:val="28"/>
        </w:rPr>
        <w:t>тью и прогностической ценностью;</w:t>
      </w:r>
    </w:p>
    <w:p w:rsidR="00922C51" w:rsidRDefault="003278BC" w:rsidP="00066AEB">
      <w:pPr>
        <w:pStyle w:val="af6"/>
        <w:numPr>
          <w:ilvl w:val="0"/>
          <w:numId w:val="63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922C51" w:rsidRPr="003F4661">
        <w:rPr>
          <w:sz w:val="28"/>
          <w:szCs w:val="28"/>
        </w:rPr>
        <w:t>ндий 111</w:t>
      </w:r>
      <w:r w:rsidR="00922C51">
        <w:rPr>
          <w:sz w:val="28"/>
          <w:szCs w:val="28"/>
        </w:rPr>
        <w:t xml:space="preserve">, </w:t>
      </w:r>
      <w:r w:rsidR="00922C51" w:rsidRPr="003F4661">
        <w:rPr>
          <w:sz w:val="28"/>
          <w:szCs w:val="28"/>
        </w:rPr>
        <w:t xml:space="preserve">antimyosin обладает высокой чувствительностью </w:t>
      </w:r>
      <w:r w:rsidR="00922C51">
        <w:rPr>
          <w:sz w:val="28"/>
          <w:szCs w:val="28"/>
        </w:rPr>
        <w:t>при некрозе</w:t>
      </w:r>
      <w:r w:rsidR="00922C51" w:rsidRPr="003F4661">
        <w:rPr>
          <w:sz w:val="28"/>
          <w:szCs w:val="28"/>
        </w:rPr>
        <w:t xml:space="preserve"> миокарда, но имеет высокую частоту ложноположительных результатов</w:t>
      </w:r>
      <w:r w:rsidR="00CF40DD">
        <w:rPr>
          <w:sz w:val="28"/>
          <w:szCs w:val="28"/>
        </w:rPr>
        <w:t>, т</w:t>
      </w:r>
      <w:r w:rsidR="00922C51" w:rsidRPr="003F4661">
        <w:rPr>
          <w:sz w:val="28"/>
          <w:szCs w:val="28"/>
        </w:rPr>
        <w:t>ем не менее, отсутствие поглоще</w:t>
      </w:r>
      <w:r w:rsidR="00922C51">
        <w:rPr>
          <w:sz w:val="28"/>
          <w:szCs w:val="28"/>
        </w:rPr>
        <w:t xml:space="preserve">ния antimyosin </w:t>
      </w:r>
      <w:r w:rsidR="00CF40DD">
        <w:rPr>
          <w:sz w:val="28"/>
          <w:szCs w:val="28"/>
        </w:rPr>
        <w:t>является высокочувствительным</w:t>
      </w:r>
      <w:r w:rsidR="00922C51">
        <w:rPr>
          <w:sz w:val="28"/>
          <w:szCs w:val="28"/>
        </w:rPr>
        <w:t xml:space="preserve"> р</w:t>
      </w:r>
      <w:r w:rsidR="00CF40DD">
        <w:rPr>
          <w:sz w:val="28"/>
          <w:szCs w:val="28"/>
        </w:rPr>
        <w:t>езультатом биопсии (92-98%);</w:t>
      </w:r>
    </w:p>
    <w:p w:rsidR="00922C51" w:rsidRDefault="00922C51" w:rsidP="003278BC">
      <w:pPr>
        <w:pStyle w:val="af6"/>
        <w:jc w:val="both"/>
        <w:rPr>
          <w:sz w:val="28"/>
          <w:szCs w:val="28"/>
        </w:rPr>
      </w:pPr>
      <w:r w:rsidRPr="00CF40DD">
        <w:rPr>
          <w:b/>
          <w:sz w:val="28"/>
          <w:szCs w:val="28"/>
        </w:rPr>
        <w:t>Однофотонной эмиссионной компьютерной томографи</w:t>
      </w:r>
      <w:r w:rsidR="00CF40DD" w:rsidRPr="00CF40DD">
        <w:rPr>
          <w:b/>
          <w:sz w:val="28"/>
          <w:szCs w:val="28"/>
        </w:rPr>
        <w:t>и</w:t>
      </w:r>
      <w:r w:rsidR="00CF40DD">
        <w:rPr>
          <w:sz w:val="28"/>
          <w:szCs w:val="28"/>
        </w:rPr>
        <w:t xml:space="preserve"> (КТ) с технецием 99m исследование - </w:t>
      </w:r>
      <w:r w:rsidRPr="00F37A7C">
        <w:rPr>
          <w:sz w:val="28"/>
          <w:szCs w:val="28"/>
        </w:rPr>
        <w:t>используе</w:t>
      </w:r>
      <w:r w:rsidR="00CF40DD">
        <w:rPr>
          <w:sz w:val="28"/>
          <w:szCs w:val="28"/>
        </w:rPr>
        <w:t>тмя</w:t>
      </w:r>
      <w:r w:rsidRPr="00F37A7C">
        <w:rPr>
          <w:sz w:val="28"/>
          <w:szCs w:val="28"/>
        </w:rPr>
        <w:t xml:space="preserve"> для оценк</w:t>
      </w:r>
      <w:r w:rsidR="00C72063">
        <w:rPr>
          <w:sz w:val="28"/>
          <w:szCs w:val="28"/>
        </w:rPr>
        <w:t>и тяжести ишемии миокарда. [12]</w:t>
      </w:r>
      <w:r w:rsidRPr="00F37A7C">
        <w:rPr>
          <w:sz w:val="28"/>
          <w:szCs w:val="28"/>
        </w:rPr>
        <w:t xml:space="preserve">, результаты </w:t>
      </w:r>
      <w:r>
        <w:rPr>
          <w:sz w:val="28"/>
          <w:szCs w:val="28"/>
        </w:rPr>
        <w:t>зависят</w:t>
      </w:r>
      <w:r w:rsidRPr="003F4661">
        <w:rPr>
          <w:sz w:val="28"/>
          <w:szCs w:val="28"/>
        </w:rPr>
        <w:t xml:space="preserve"> от жизнеспособности клеток и целостности мембраны</w:t>
      </w:r>
      <w:r>
        <w:rPr>
          <w:sz w:val="28"/>
          <w:szCs w:val="28"/>
        </w:rPr>
        <w:t xml:space="preserve">, так же </w:t>
      </w:r>
      <w:r w:rsidRPr="003F4661">
        <w:rPr>
          <w:sz w:val="28"/>
          <w:szCs w:val="28"/>
        </w:rPr>
        <w:t xml:space="preserve"> в качестве маркера тяжести некроза миокарда и воспаления у больных с миокардитом</w:t>
      </w:r>
      <w:r>
        <w:rPr>
          <w:sz w:val="28"/>
          <w:szCs w:val="28"/>
        </w:rPr>
        <w:t>.</w:t>
      </w:r>
    </w:p>
    <w:p w:rsidR="00922C51" w:rsidRPr="003F4661" w:rsidRDefault="00922C51" w:rsidP="003278BC">
      <w:pPr>
        <w:pStyle w:val="af6"/>
        <w:spacing w:before="0" w:beforeAutospacing="0" w:after="0" w:afterAutospacing="0"/>
        <w:jc w:val="both"/>
        <w:rPr>
          <w:sz w:val="28"/>
          <w:szCs w:val="28"/>
        </w:rPr>
      </w:pPr>
      <w:r w:rsidRPr="00CF40DD">
        <w:rPr>
          <w:b/>
          <w:sz w:val="28"/>
          <w:szCs w:val="28"/>
        </w:rPr>
        <w:t>Электрокардиография</w:t>
      </w:r>
      <w:r>
        <w:rPr>
          <w:sz w:val="28"/>
          <w:szCs w:val="28"/>
        </w:rPr>
        <w:t>:</w:t>
      </w:r>
      <w:r w:rsidRPr="008C55FF">
        <w:rPr>
          <w:sz w:val="28"/>
          <w:szCs w:val="28"/>
        </w:rPr>
        <w:br/>
      </w:r>
      <w:r w:rsidRPr="003F4661">
        <w:rPr>
          <w:sz w:val="28"/>
          <w:szCs w:val="28"/>
        </w:rPr>
        <w:t xml:space="preserve">У некоторых пациентов с </w:t>
      </w:r>
      <w:r>
        <w:rPr>
          <w:sz w:val="28"/>
          <w:szCs w:val="28"/>
        </w:rPr>
        <w:t xml:space="preserve">незначительным </w:t>
      </w:r>
      <w:r w:rsidRPr="003F4661">
        <w:rPr>
          <w:sz w:val="28"/>
          <w:szCs w:val="28"/>
        </w:rPr>
        <w:t xml:space="preserve">поражением сердца, электрокардиографические изменения могут быть единственными отклонением от нормы, указывающим на миокардит. </w:t>
      </w:r>
    </w:p>
    <w:p w:rsidR="00922C51" w:rsidRPr="003F4661" w:rsidRDefault="00922C51" w:rsidP="00066AEB">
      <w:pPr>
        <w:pStyle w:val="af6"/>
        <w:numPr>
          <w:ilvl w:val="0"/>
          <w:numId w:val="50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F4661">
        <w:rPr>
          <w:sz w:val="28"/>
          <w:szCs w:val="28"/>
        </w:rPr>
        <w:t xml:space="preserve">QRS низковольтажный (&lt;5 мм по всем отведениям от конечностей) как классический образец. </w:t>
      </w:r>
    </w:p>
    <w:p w:rsidR="00922C51" w:rsidRPr="003F4661" w:rsidRDefault="00922C51" w:rsidP="00066AEB">
      <w:pPr>
        <w:pStyle w:val="af6"/>
        <w:numPr>
          <w:ilvl w:val="0"/>
          <w:numId w:val="50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F4661">
        <w:rPr>
          <w:sz w:val="28"/>
          <w:szCs w:val="28"/>
        </w:rPr>
        <w:t>Pseudoinfarction модели с патологическим Q волнами и плохой прогрессии R волн в грудных отведениях;</w:t>
      </w:r>
    </w:p>
    <w:p w:rsidR="00922C51" w:rsidRPr="003F4661" w:rsidRDefault="00922C51" w:rsidP="00066AEB">
      <w:pPr>
        <w:pStyle w:val="af6"/>
        <w:numPr>
          <w:ilvl w:val="0"/>
          <w:numId w:val="50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F4661">
        <w:rPr>
          <w:sz w:val="28"/>
          <w:szCs w:val="28"/>
        </w:rPr>
        <w:t>Т-волны уплощение или инверсия, связанная с малым или отсутствующими Q волнами в V5 и V6;</w:t>
      </w:r>
    </w:p>
    <w:p w:rsidR="00922C51" w:rsidRPr="003F4661" w:rsidRDefault="00922C51" w:rsidP="00066AEB">
      <w:pPr>
        <w:pStyle w:val="af6"/>
        <w:numPr>
          <w:ilvl w:val="0"/>
          <w:numId w:val="50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F4661">
        <w:rPr>
          <w:sz w:val="28"/>
          <w:szCs w:val="28"/>
        </w:rPr>
        <w:t>Гипертрофия левого желудочка с перегрузкой;</w:t>
      </w:r>
    </w:p>
    <w:p w:rsidR="00922C51" w:rsidRPr="003F4661" w:rsidRDefault="00922C51" w:rsidP="00066AEB">
      <w:pPr>
        <w:pStyle w:val="af6"/>
        <w:numPr>
          <w:ilvl w:val="0"/>
          <w:numId w:val="50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F4661">
        <w:rPr>
          <w:sz w:val="28"/>
          <w:szCs w:val="28"/>
        </w:rPr>
        <w:t>Другие, неспецифические результаты включают увеличение интервала PR и длительный интервал QT [13];</w:t>
      </w:r>
    </w:p>
    <w:p w:rsidR="00922C51" w:rsidRPr="003F4661" w:rsidRDefault="00922C51" w:rsidP="00066AEB">
      <w:pPr>
        <w:pStyle w:val="af6"/>
        <w:numPr>
          <w:ilvl w:val="0"/>
          <w:numId w:val="50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F4661">
        <w:rPr>
          <w:sz w:val="28"/>
          <w:szCs w:val="28"/>
        </w:rPr>
        <w:t>Синусовая тахикардия;</w:t>
      </w:r>
    </w:p>
    <w:p w:rsidR="00922C51" w:rsidRPr="003F4661" w:rsidRDefault="00922C51" w:rsidP="00066AEB">
      <w:pPr>
        <w:pStyle w:val="af6"/>
        <w:numPr>
          <w:ilvl w:val="0"/>
          <w:numId w:val="50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F4661">
        <w:rPr>
          <w:sz w:val="28"/>
          <w:szCs w:val="28"/>
        </w:rPr>
        <w:t>Преждевременное возбуждение желудочков и предсердные тахикардии;</w:t>
      </w:r>
    </w:p>
    <w:p w:rsidR="00922C51" w:rsidRPr="003F4661" w:rsidRDefault="00922C51" w:rsidP="00066AEB">
      <w:pPr>
        <w:pStyle w:val="af6"/>
        <w:numPr>
          <w:ilvl w:val="0"/>
          <w:numId w:val="50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F4661">
        <w:rPr>
          <w:sz w:val="28"/>
          <w:szCs w:val="28"/>
        </w:rPr>
        <w:t>Узловые (Junctional) тахикардии является частым сопутствующим осложнением и может ухудшить течение застойной сердечной недостаточности;</w:t>
      </w:r>
    </w:p>
    <w:p w:rsidR="00922C51" w:rsidRPr="003F4661" w:rsidRDefault="00922C51" w:rsidP="00066AEB">
      <w:pPr>
        <w:pStyle w:val="af6"/>
        <w:numPr>
          <w:ilvl w:val="0"/>
          <w:numId w:val="50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F4661">
        <w:rPr>
          <w:sz w:val="28"/>
          <w:szCs w:val="28"/>
        </w:rPr>
        <w:t xml:space="preserve">АВ – блокада второй степени (третьей степени) требующих временной электрокардиостимуляции. </w:t>
      </w:r>
    </w:p>
    <w:p w:rsidR="00922C51" w:rsidRPr="003F4661" w:rsidRDefault="00922C51" w:rsidP="00066AEB">
      <w:pPr>
        <w:pStyle w:val="af6"/>
        <w:numPr>
          <w:ilvl w:val="0"/>
          <w:numId w:val="50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F4661">
        <w:rPr>
          <w:sz w:val="28"/>
          <w:szCs w:val="28"/>
        </w:rPr>
        <w:t>Желудочковой тахикардии могут быть связаны с активным воспалением миокарда на ранних стадиях процесса заболевания или происходят на поздних стадиях заболевания, когда развился фиброз миокарда.</w:t>
      </w:r>
    </w:p>
    <w:p w:rsidR="003278BC" w:rsidRDefault="003278BC" w:rsidP="003278BC">
      <w:pPr>
        <w:pStyle w:val="af6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9E22D1" w:rsidRDefault="009E22D1" w:rsidP="003278BC">
      <w:pPr>
        <w:pStyle w:val="af6"/>
        <w:spacing w:before="0" w:beforeAutospacing="0" w:after="0" w:afterAutospacing="0"/>
        <w:jc w:val="both"/>
        <w:rPr>
          <w:sz w:val="28"/>
          <w:szCs w:val="28"/>
        </w:rPr>
      </w:pPr>
      <w:r w:rsidRPr="00DC3BA0">
        <w:rPr>
          <w:b/>
          <w:sz w:val="28"/>
          <w:szCs w:val="28"/>
        </w:rPr>
        <w:t>Классической триадой являются</w:t>
      </w:r>
      <w:r w:rsidRPr="003F4661">
        <w:rPr>
          <w:sz w:val="28"/>
          <w:szCs w:val="28"/>
        </w:rPr>
        <w:t xml:space="preserve">: </w:t>
      </w:r>
    </w:p>
    <w:p w:rsidR="009E22D1" w:rsidRDefault="009E22D1" w:rsidP="00066AEB">
      <w:pPr>
        <w:pStyle w:val="af6"/>
        <w:numPr>
          <w:ilvl w:val="0"/>
          <w:numId w:val="4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F4661">
        <w:rPr>
          <w:sz w:val="28"/>
          <w:szCs w:val="28"/>
        </w:rPr>
        <w:lastRenderedPageBreak/>
        <w:t>синусовая тахикардия (у ребенка</w:t>
      </w:r>
      <w:r>
        <w:rPr>
          <w:sz w:val="28"/>
          <w:szCs w:val="28"/>
        </w:rPr>
        <w:t xml:space="preserve"> старшего возраста </w:t>
      </w:r>
      <w:r w:rsidRPr="003F4661">
        <w:rPr>
          <w:sz w:val="28"/>
          <w:szCs w:val="28"/>
        </w:rPr>
        <w:t xml:space="preserve">&gt; 100; в младенчестве &gt; 120; </w:t>
      </w:r>
      <w:r>
        <w:rPr>
          <w:sz w:val="28"/>
          <w:szCs w:val="28"/>
        </w:rPr>
        <w:t xml:space="preserve">у  новорожденных  </w:t>
      </w:r>
      <w:r w:rsidRPr="003F4661">
        <w:rPr>
          <w:sz w:val="28"/>
          <w:szCs w:val="28"/>
        </w:rPr>
        <w:t>&gt; 150</w:t>
      </w:r>
      <w:r>
        <w:rPr>
          <w:sz w:val="28"/>
          <w:szCs w:val="28"/>
        </w:rPr>
        <w:t>),;</w:t>
      </w:r>
    </w:p>
    <w:p w:rsidR="009E22D1" w:rsidRDefault="009E22D1" w:rsidP="00066AEB">
      <w:pPr>
        <w:pStyle w:val="af6"/>
        <w:numPr>
          <w:ilvl w:val="0"/>
          <w:numId w:val="4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низкий вольтаж;</w:t>
      </w:r>
    </w:p>
    <w:p w:rsidR="009E22D1" w:rsidRPr="00CF305A" w:rsidRDefault="009E22D1" w:rsidP="00066AEB">
      <w:pPr>
        <w:pStyle w:val="af6"/>
        <w:numPr>
          <w:ilvl w:val="0"/>
          <w:numId w:val="4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F4661">
        <w:rPr>
          <w:sz w:val="28"/>
          <w:szCs w:val="28"/>
        </w:rPr>
        <w:t xml:space="preserve">изменение сегмента ST (зубца Т). </w:t>
      </w:r>
      <w:r w:rsidRPr="00CF305A">
        <w:rPr>
          <w:sz w:val="28"/>
          <w:szCs w:val="28"/>
        </w:rPr>
        <w:t xml:space="preserve">Однако эти изменения могут быть диагностированы лишь у 50%. </w:t>
      </w:r>
    </w:p>
    <w:p w:rsidR="003278BC" w:rsidRDefault="003278BC" w:rsidP="003278BC">
      <w:pPr>
        <w:pStyle w:val="af6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9E22D1" w:rsidRDefault="00922C51" w:rsidP="003278BC">
      <w:pPr>
        <w:pStyle w:val="af6"/>
        <w:spacing w:before="0" w:beforeAutospacing="0" w:after="0" w:afterAutospacing="0"/>
        <w:jc w:val="both"/>
        <w:rPr>
          <w:b/>
          <w:sz w:val="28"/>
          <w:szCs w:val="28"/>
        </w:rPr>
      </w:pPr>
      <w:r w:rsidRPr="00B527CA">
        <w:rPr>
          <w:b/>
          <w:sz w:val="28"/>
          <w:szCs w:val="28"/>
        </w:rPr>
        <w:t>Биопсия</w:t>
      </w:r>
      <w:r w:rsidR="003278BC">
        <w:rPr>
          <w:b/>
          <w:sz w:val="28"/>
          <w:szCs w:val="28"/>
        </w:rPr>
        <w:t>:</w:t>
      </w:r>
    </w:p>
    <w:p w:rsidR="007C71DB" w:rsidRPr="00F4592F" w:rsidRDefault="009E22D1" w:rsidP="003278BC">
      <w:pPr>
        <w:pStyle w:val="af6"/>
        <w:spacing w:before="0" w:beforeAutospacing="0" w:after="0" w:afterAutospacing="0"/>
        <w:jc w:val="both"/>
        <w:rPr>
          <w:rStyle w:val="afa"/>
          <w:bCs w:val="0"/>
          <w:sz w:val="28"/>
          <w:szCs w:val="28"/>
        </w:rPr>
      </w:pPr>
      <w:r w:rsidRPr="009E22D1">
        <w:rPr>
          <w:rStyle w:val="afa"/>
          <w:sz w:val="28"/>
          <w:szCs w:val="28"/>
        </w:rPr>
        <w:t xml:space="preserve">Таблица </w:t>
      </w:r>
      <w:r w:rsidR="007C71DB">
        <w:rPr>
          <w:rStyle w:val="afa"/>
        </w:rPr>
        <w:t>№</w:t>
      </w:r>
      <w:r w:rsidR="003278BC">
        <w:rPr>
          <w:rStyle w:val="afa"/>
        </w:rPr>
        <w:t>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06"/>
        <w:gridCol w:w="5308"/>
      </w:tblGrid>
      <w:tr w:rsidR="007C71DB" w:rsidTr="003278BC">
        <w:tc>
          <w:tcPr>
            <w:tcW w:w="5006" w:type="dxa"/>
          </w:tcPr>
          <w:p w:rsidR="007C71DB" w:rsidRPr="00FA3D63" w:rsidRDefault="00F4592F" w:rsidP="003278BC">
            <w:pPr>
              <w:pStyle w:val="af6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FA3D63">
              <w:rPr>
                <w:rStyle w:val="afa"/>
                <w:sz w:val="28"/>
                <w:szCs w:val="28"/>
              </w:rPr>
              <w:t>Показание для проведения эндомиокардиальной биопсии (</w:t>
            </w:r>
            <w:r w:rsidRPr="00FA3D63">
              <w:rPr>
                <w:rStyle w:val="afa"/>
                <w:b w:val="0"/>
                <w:sz w:val="28"/>
                <w:szCs w:val="28"/>
                <w:lang w:val="en-US"/>
              </w:rPr>
              <w:t>A</w:t>
            </w:r>
            <w:r w:rsidRPr="00FA3D63">
              <w:rPr>
                <w:rStyle w:val="afa"/>
                <w:b w:val="0"/>
                <w:sz w:val="28"/>
                <w:szCs w:val="28"/>
              </w:rPr>
              <w:t>merican hear</w:t>
            </w:r>
            <w:r w:rsidRPr="00FA3D63">
              <w:rPr>
                <w:rStyle w:val="afa"/>
                <w:b w:val="0"/>
                <w:sz w:val="28"/>
                <w:szCs w:val="28"/>
                <w:lang w:val="en-US"/>
              </w:rPr>
              <w:t>tassociation</w:t>
            </w:r>
            <w:r w:rsidRPr="00FA3D63">
              <w:rPr>
                <w:rStyle w:val="afa"/>
                <w:b w:val="0"/>
                <w:sz w:val="28"/>
                <w:szCs w:val="28"/>
              </w:rPr>
              <w:t>, 2016)</w:t>
            </w:r>
          </w:p>
        </w:tc>
        <w:tc>
          <w:tcPr>
            <w:tcW w:w="5308" w:type="dxa"/>
          </w:tcPr>
          <w:p w:rsidR="007C71DB" w:rsidRPr="00FA3D63" w:rsidRDefault="00F4592F" w:rsidP="003278BC">
            <w:pPr>
              <w:pStyle w:val="af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FA3D63">
              <w:rPr>
                <w:b/>
                <w:sz w:val="28"/>
                <w:szCs w:val="28"/>
              </w:rPr>
              <w:t>Результаты  биопсии</w:t>
            </w:r>
          </w:p>
        </w:tc>
      </w:tr>
      <w:tr w:rsidR="00F4592F" w:rsidRPr="00FA3D63" w:rsidTr="003278BC">
        <w:tc>
          <w:tcPr>
            <w:tcW w:w="5006" w:type="dxa"/>
          </w:tcPr>
          <w:p w:rsidR="00F4592F" w:rsidRPr="00FA3D63" w:rsidRDefault="00F4592F" w:rsidP="00FA3D63">
            <w:pPr>
              <w:jc w:val="both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>Ис</w:t>
            </w:r>
            <w:r w:rsidR="007C528E">
              <w:rPr>
                <w:sz w:val="28"/>
                <w:szCs w:val="28"/>
              </w:rPr>
              <w:t>ключения потенциальной этиологии</w:t>
            </w:r>
            <w:r w:rsidRPr="00FA3D63">
              <w:rPr>
                <w:sz w:val="28"/>
                <w:szCs w:val="28"/>
              </w:rPr>
              <w:t xml:space="preserve"> ДКМП (семейная, алкогольная, кардиотокисческая) и следующее:</w:t>
            </w:r>
          </w:p>
        </w:tc>
        <w:tc>
          <w:tcPr>
            <w:tcW w:w="5308" w:type="dxa"/>
          </w:tcPr>
          <w:p w:rsidR="00F4592F" w:rsidRPr="00FA3D63" w:rsidRDefault="00F4592F" w:rsidP="003278BC">
            <w:pPr>
              <w:pStyle w:val="afc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3D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Правожелудочковая эндомиокардиальная биопсия является стандартным критерием для диагностики миокардита. [14];</w:t>
            </w:r>
          </w:p>
        </w:tc>
      </w:tr>
      <w:tr w:rsidR="00F4592F" w:rsidRPr="00FA3D63" w:rsidTr="003278BC">
        <w:tc>
          <w:tcPr>
            <w:tcW w:w="5006" w:type="dxa"/>
          </w:tcPr>
          <w:p w:rsidR="00F4592F" w:rsidRPr="00FA3D63" w:rsidRDefault="00F4592F" w:rsidP="00FA3D63">
            <w:pPr>
              <w:jc w:val="both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>Подострые и острый симптомы сердечной недостаточности рефрактерной к стандартному менеджменту;</w:t>
            </w:r>
            <w:r w:rsidRPr="00FA3D63">
              <w:rPr>
                <w:sz w:val="28"/>
                <w:szCs w:val="28"/>
              </w:rPr>
              <w:t> </w:t>
            </w:r>
          </w:p>
        </w:tc>
        <w:tc>
          <w:tcPr>
            <w:tcW w:w="5308" w:type="dxa"/>
          </w:tcPr>
          <w:p w:rsidR="00F4592F" w:rsidRPr="00FA3D63" w:rsidRDefault="00F4592F" w:rsidP="003278BC">
            <w:pPr>
              <w:pStyle w:val="afc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3D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Миокардиальные результаты биопсии устанавливают диагноз и классифицируют стадии заболевания;</w:t>
            </w:r>
          </w:p>
        </w:tc>
      </w:tr>
      <w:tr w:rsidR="00F4592F" w:rsidRPr="00FA3D63" w:rsidTr="003278BC">
        <w:tc>
          <w:tcPr>
            <w:tcW w:w="5006" w:type="dxa"/>
          </w:tcPr>
          <w:p w:rsidR="00F4592F" w:rsidRPr="00FA3D63" w:rsidRDefault="00F4592F" w:rsidP="00FA3D63">
            <w:pPr>
              <w:jc w:val="both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 xml:space="preserve">Существенное ухудшение контракции несмотря на оптимизированную терапию; </w:t>
            </w:r>
          </w:p>
        </w:tc>
        <w:tc>
          <w:tcPr>
            <w:tcW w:w="5308" w:type="dxa"/>
          </w:tcPr>
          <w:p w:rsidR="00F4592F" w:rsidRPr="00FA3D63" w:rsidRDefault="00F4592F" w:rsidP="003278BC">
            <w:pPr>
              <w:pStyle w:val="afc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3D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Биопсия является относительно безопасным и эффективным способом (образец сердечной мышцы у детей старшего возраста), тем не менее, наблюдается риск перфорации в больных или у детей младшего возраста;</w:t>
            </w:r>
          </w:p>
        </w:tc>
      </w:tr>
      <w:tr w:rsidR="00F4592F" w:rsidRPr="00FA3D63" w:rsidTr="003278BC">
        <w:tc>
          <w:tcPr>
            <w:tcW w:w="5006" w:type="dxa"/>
          </w:tcPr>
          <w:p w:rsidR="00F4592F" w:rsidRPr="00FA3D63" w:rsidRDefault="00F4592F" w:rsidP="00FA3D63">
            <w:pPr>
              <w:jc w:val="both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>Развитие гемодинамически значимых нарушение ритма сердца, особенно прогрессирующей блокадой сердца и желудочковой тахикардии;</w:t>
            </w:r>
            <w:r w:rsidRPr="00FA3D63">
              <w:rPr>
                <w:sz w:val="28"/>
                <w:szCs w:val="28"/>
              </w:rPr>
              <w:t> </w:t>
            </w:r>
            <w:r w:rsidRPr="00FA3D63">
              <w:rPr>
                <w:sz w:val="28"/>
                <w:szCs w:val="28"/>
              </w:rPr>
              <w:t> </w:t>
            </w:r>
          </w:p>
        </w:tc>
        <w:tc>
          <w:tcPr>
            <w:tcW w:w="5308" w:type="dxa"/>
          </w:tcPr>
          <w:p w:rsidR="00F4592F" w:rsidRPr="00FA3D63" w:rsidRDefault="00F4592F" w:rsidP="003278BC">
            <w:pPr>
              <w:pStyle w:val="afc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3D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использование эндомиокардиальной биопсии является спорным из-за возможности высокой вероятности ложного отрицательного результата;</w:t>
            </w:r>
          </w:p>
        </w:tc>
      </w:tr>
      <w:tr w:rsidR="00F4592F" w:rsidRPr="00FA3D63" w:rsidTr="003278BC">
        <w:tc>
          <w:tcPr>
            <w:tcW w:w="5006" w:type="dxa"/>
          </w:tcPr>
          <w:p w:rsidR="00F4592F" w:rsidRPr="00FA3D63" w:rsidRDefault="00F4592F" w:rsidP="00FA3D63">
            <w:pPr>
              <w:jc w:val="both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>Сердечная недостаточность с наличием сыпи, лихорадки или эозинофилией крови;</w:t>
            </w:r>
            <w:r w:rsidRPr="00FA3D63">
              <w:rPr>
                <w:sz w:val="28"/>
                <w:szCs w:val="28"/>
              </w:rPr>
              <w:t> </w:t>
            </w:r>
            <w:r w:rsidRPr="00FA3D63">
              <w:rPr>
                <w:sz w:val="28"/>
                <w:szCs w:val="28"/>
              </w:rPr>
              <w:t> </w:t>
            </w:r>
            <w:r w:rsidRPr="00FA3D63">
              <w:rPr>
                <w:sz w:val="28"/>
                <w:szCs w:val="28"/>
              </w:rPr>
              <w:t> </w:t>
            </w:r>
            <w:r w:rsidRPr="00FA3D63">
              <w:rPr>
                <w:sz w:val="28"/>
                <w:szCs w:val="28"/>
              </w:rPr>
              <w:t> </w:t>
            </w:r>
          </w:p>
        </w:tc>
        <w:tc>
          <w:tcPr>
            <w:tcW w:w="5308" w:type="dxa"/>
          </w:tcPr>
          <w:p w:rsidR="00F4592F" w:rsidRPr="00FA3D63" w:rsidRDefault="00F4592F" w:rsidP="003278BC">
            <w:pPr>
              <w:pStyle w:val="afc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3D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Биоптаты могут быть полезны для ПЦР диагностики вирусной этиологии.</w:t>
            </w:r>
          </w:p>
        </w:tc>
      </w:tr>
      <w:tr w:rsidR="00F4592F" w:rsidRPr="00FA3D63" w:rsidTr="003278BC">
        <w:tc>
          <w:tcPr>
            <w:tcW w:w="5006" w:type="dxa"/>
          </w:tcPr>
          <w:p w:rsidR="00F4592F" w:rsidRPr="00FA3D63" w:rsidRDefault="00F4592F" w:rsidP="00FA3D63">
            <w:pPr>
              <w:jc w:val="both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>В анамнезе коллагенсосудистые системные заболевания, таких как системная красная волчанка, склеродермия, или узелкового узловатой эритемы</w:t>
            </w:r>
            <w:r w:rsidRPr="00FA3D63">
              <w:rPr>
                <w:sz w:val="28"/>
                <w:szCs w:val="28"/>
              </w:rPr>
              <w:t> </w:t>
            </w:r>
            <w:r w:rsidRPr="00FA3D63">
              <w:rPr>
                <w:sz w:val="28"/>
                <w:szCs w:val="28"/>
              </w:rPr>
              <w:t> </w:t>
            </w:r>
            <w:r w:rsidRPr="00FA3D63">
              <w:rPr>
                <w:sz w:val="28"/>
                <w:szCs w:val="28"/>
              </w:rPr>
              <w:t> </w:t>
            </w:r>
          </w:p>
        </w:tc>
        <w:tc>
          <w:tcPr>
            <w:tcW w:w="5308" w:type="dxa"/>
          </w:tcPr>
          <w:p w:rsidR="00F4592F" w:rsidRPr="00FA3D63" w:rsidRDefault="00F4592F" w:rsidP="003278BC">
            <w:pPr>
              <w:pStyle w:val="afc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3D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Вирусная серология у взрослых имеет низкую чувствительность и специфичность по сравнению с эндомиокардиальной биопсии с ПЦР-детекции анализа вирусного генома при диагностическом тестировании. [15];</w:t>
            </w:r>
          </w:p>
        </w:tc>
      </w:tr>
      <w:tr w:rsidR="00F4592F" w:rsidRPr="00FA3D63" w:rsidTr="003278BC">
        <w:trPr>
          <w:gridAfter w:val="1"/>
          <w:wAfter w:w="5308" w:type="dxa"/>
        </w:trPr>
        <w:tc>
          <w:tcPr>
            <w:tcW w:w="5006" w:type="dxa"/>
          </w:tcPr>
          <w:p w:rsidR="00F4592F" w:rsidRPr="00FA3D63" w:rsidRDefault="00F4592F" w:rsidP="00FA3D63">
            <w:pPr>
              <w:jc w:val="both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>Вновь начавшаяся кардиомиопатия в присутствии диагностированного милоидоза, саркоидоза, или гемохроматоз</w:t>
            </w:r>
            <w:r w:rsidR="007C528E">
              <w:rPr>
                <w:sz w:val="28"/>
                <w:szCs w:val="28"/>
              </w:rPr>
              <w:t>а</w:t>
            </w:r>
            <w:r w:rsidRPr="00FA3D63">
              <w:rPr>
                <w:sz w:val="28"/>
                <w:szCs w:val="28"/>
              </w:rPr>
              <w:t>;</w:t>
            </w:r>
            <w:r w:rsidRPr="00FA3D63">
              <w:rPr>
                <w:sz w:val="28"/>
                <w:szCs w:val="28"/>
              </w:rPr>
              <w:t> </w:t>
            </w:r>
            <w:r w:rsidRPr="00FA3D63">
              <w:rPr>
                <w:sz w:val="28"/>
                <w:szCs w:val="28"/>
              </w:rPr>
              <w:t> </w:t>
            </w:r>
            <w:r w:rsidRPr="00FA3D63">
              <w:rPr>
                <w:sz w:val="28"/>
                <w:szCs w:val="28"/>
              </w:rPr>
              <w:t> </w:t>
            </w:r>
            <w:r w:rsidRPr="00FA3D63">
              <w:rPr>
                <w:sz w:val="28"/>
                <w:szCs w:val="28"/>
              </w:rPr>
              <w:t> </w:t>
            </w:r>
          </w:p>
        </w:tc>
      </w:tr>
      <w:tr w:rsidR="00F4592F" w:rsidRPr="00FA3D63" w:rsidTr="003278BC">
        <w:trPr>
          <w:gridAfter w:val="1"/>
          <w:wAfter w:w="5308" w:type="dxa"/>
        </w:trPr>
        <w:tc>
          <w:tcPr>
            <w:tcW w:w="5006" w:type="dxa"/>
          </w:tcPr>
          <w:p w:rsidR="00F4592F" w:rsidRPr="00FA3D63" w:rsidRDefault="00F4592F" w:rsidP="00FA3D63">
            <w:pPr>
              <w:jc w:val="both"/>
              <w:rPr>
                <w:sz w:val="28"/>
                <w:szCs w:val="28"/>
              </w:rPr>
            </w:pPr>
            <w:r w:rsidRPr="00FA3D63">
              <w:rPr>
                <w:sz w:val="28"/>
                <w:szCs w:val="28"/>
              </w:rPr>
              <w:t xml:space="preserve">Подозрение на гигантоклеточный миокардит (молодой возраст, новое </w:t>
            </w:r>
            <w:r w:rsidRPr="00FA3D63">
              <w:rPr>
                <w:sz w:val="28"/>
                <w:szCs w:val="28"/>
              </w:rPr>
              <w:lastRenderedPageBreak/>
              <w:t>подострое течение сердечной н</w:t>
            </w:r>
            <w:r w:rsidR="00C661D7">
              <w:rPr>
                <w:sz w:val="28"/>
                <w:szCs w:val="28"/>
              </w:rPr>
              <w:t>едостаточности или прогрессирование аритми</w:t>
            </w:r>
            <w:r w:rsidRPr="00FA3D63">
              <w:rPr>
                <w:sz w:val="28"/>
                <w:szCs w:val="28"/>
              </w:rPr>
              <w:t>й без видимой этиологии)</w:t>
            </w:r>
          </w:p>
        </w:tc>
      </w:tr>
    </w:tbl>
    <w:p w:rsidR="00922C51" w:rsidRDefault="00922C51" w:rsidP="00922C51">
      <w:pPr>
        <w:jc w:val="both"/>
        <w:rPr>
          <w:b/>
          <w:sz w:val="28"/>
          <w:szCs w:val="28"/>
        </w:rPr>
      </w:pPr>
      <w:r w:rsidRPr="00D141B4">
        <w:rPr>
          <w:b/>
          <w:sz w:val="28"/>
          <w:szCs w:val="28"/>
        </w:rPr>
        <w:lastRenderedPageBreak/>
        <w:t>Гистологические критерии</w:t>
      </w:r>
      <w:r w:rsidR="00C661D7">
        <w:rPr>
          <w:b/>
          <w:sz w:val="28"/>
          <w:szCs w:val="28"/>
        </w:rPr>
        <w:t>:</w:t>
      </w:r>
    </w:p>
    <w:p w:rsidR="00922C51" w:rsidRPr="003F4661" w:rsidRDefault="003278BC" w:rsidP="00066AEB">
      <w:pPr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22C51" w:rsidRPr="003F4661">
        <w:rPr>
          <w:sz w:val="28"/>
          <w:szCs w:val="28"/>
        </w:rPr>
        <w:t>истологическая оценка сердца показывает дрябл</w:t>
      </w:r>
      <w:r w:rsidR="00273E34">
        <w:rPr>
          <w:sz w:val="28"/>
          <w:szCs w:val="28"/>
        </w:rPr>
        <w:t>ую и бледную мышцу с петехиями;</w:t>
      </w:r>
    </w:p>
    <w:p w:rsidR="00CF40DD" w:rsidRDefault="003278BC" w:rsidP="00066AEB">
      <w:pPr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273E34">
        <w:rPr>
          <w:sz w:val="28"/>
          <w:szCs w:val="28"/>
        </w:rPr>
        <w:t>тенки ж</w:t>
      </w:r>
      <w:r w:rsidR="00922C51" w:rsidRPr="003F4661">
        <w:rPr>
          <w:sz w:val="28"/>
          <w:szCs w:val="28"/>
        </w:rPr>
        <w:t>елудочков тонки</w:t>
      </w:r>
      <w:r w:rsidR="00273E34">
        <w:rPr>
          <w:sz w:val="28"/>
          <w:szCs w:val="28"/>
        </w:rPr>
        <w:t>е и могут быть гипертрофированы;</w:t>
      </w:r>
    </w:p>
    <w:p w:rsidR="00CF40DD" w:rsidRDefault="003278BC" w:rsidP="00066AEB">
      <w:pPr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22C51" w:rsidRPr="003F4661">
        <w:rPr>
          <w:sz w:val="28"/>
          <w:szCs w:val="28"/>
        </w:rPr>
        <w:t>ердечные клапаны и эндокард, обычно не участвуют, но в случаях хронического миокардита</w:t>
      </w:r>
      <w:r w:rsidR="00CF40DD">
        <w:rPr>
          <w:sz w:val="28"/>
          <w:szCs w:val="28"/>
        </w:rPr>
        <w:t xml:space="preserve"> могут </w:t>
      </w:r>
      <w:r w:rsidR="00E12141">
        <w:rPr>
          <w:sz w:val="28"/>
          <w:szCs w:val="28"/>
        </w:rPr>
        <w:t>поражаться,</w:t>
      </w:r>
      <w:r w:rsidR="00273E34">
        <w:rPr>
          <w:sz w:val="28"/>
          <w:szCs w:val="28"/>
        </w:rPr>
        <w:t xml:space="preserve"> к</w:t>
      </w:r>
      <w:r w:rsidR="00922C51" w:rsidRPr="003F4661">
        <w:rPr>
          <w:sz w:val="28"/>
          <w:szCs w:val="28"/>
        </w:rPr>
        <w:t xml:space="preserve">ак </w:t>
      </w:r>
      <w:r w:rsidR="00CF40DD">
        <w:rPr>
          <w:sz w:val="28"/>
          <w:szCs w:val="28"/>
        </w:rPr>
        <w:t xml:space="preserve">и при </w:t>
      </w:r>
      <w:r w:rsidR="00273E34">
        <w:rPr>
          <w:sz w:val="28"/>
          <w:szCs w:val="28"/>
        </w:rPr>
        <w:t>эндокардиальном фиброэластозе;</w:t>
      </w:r>
    </w:p>
    <w:p w:rsidR="00CF40DD" w:rsidRDefault="003278BC" w:rsidP="00066AEB">
      <w:pPr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22C51" w:rsidRPr="003F4661">
        <w:rPr>
          <w:sz w:val="28"/>
          <w:szCs w:val="28"/>
        </w:rPr>
        <w:t>екоторые эксперты считают, что эндокардиальный фиброэластоз является результатом вирусного миокардита, который произошел гораздо раньше</w:t>
      </w:r>
      <w:r w:rsidR="00CF40DD">
        <w:rPr>
          <w:sz w:val="28"/>
          <w:szCs w:val="28"/>
        </w:rPr>
        <w:t>;</w:t>
      </w:r>
    </w:p>
    <w:p w:rsidR="00922C51" w:rsidRPr="003F4661" w:rsidRDefault="003278BC" w:rsidP="00066AEB">
      <w:pPr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922C51" w:rsidRPr="003F4661">
        <w:rPr>
          <w:sz w:val="28"/>
          <w:szCs w:val="28"/>
        </w:rPr>
        <w:t>икроскопическим признаком острого миок</w:t>
      </w:r>
      <w:r w:rsidR="00CF40DD">
        <w:rPr>
          <w:sz w:val="28"/>
          <w:szCs w:val="28"/>
        </w:rPr>
        <w:t>ардита является очаговый или диффузны</w:t>
      </w:r>
      <w:r w:rsidR="00922C51" w:rsidRPr="003F4661">
        <w:rPr>
          <w:sz w:val="28"/>
          <w:szCs w:val="28"/>
        </w:rPr>
        <w:t>й интерстици</w:t>
      </w:r>
      <w:r w:rsidR="00CF40DD">
        <w:rPr>
          <w:sz w:val="28"/>
          <w:szCs w:val="28"/>
        </w:rPr>
        <w:t>альной инфильтрат с мононуклеарными</w:t>
      </w:r>
      <w:r w:rsidR="00922C51" w:rsidRPr="003F4661">
        <w:rPr>
          <w:sz w:val="28"/>
          <w:szCs w:val="28"/>
        </w:rPr>
        <w:t xml:space="preserve"> клет</w:t>
      </w:r>
      <w:r w:rsidR="00CF40DD">
        <w:rPr>
          <w:sz w:val="28"/>
          <w:szCs w:val="28"/>
        </w:rPr>
        <w:t>ками, лимфоцитами, плазматическими клет</w:t>
      </w:r>
      <w:r w:rsidR="00922C51" w:rsidRPr="003F4661">
        <w:rPr>
          <w:sz w:val="28"/>
          <w:szCs w:val="28"/>
        </w:rPr>
        <w:t>к</w:t>
      </w:r>
      <w:r w:rsidR="00CF40DD">
        <w:rPr>
          <w:sz w:val="28"/>
          <w:szCs w:val="28"/>
        </w:rPr>
        <w:t>ами</w:t>
      </w:r>
      <w:r w:rsidR="00922C51" w:rsidRPr="003F4661">
        <w:rPr>
          <w:sz w:val="28"/>
          <w:szCs w:val="28"/>
        </w:rPr>
        <w:t xml:space="preserve"> и эозинофил</w:t>
      </w:r>
      <w:r w:rsidR="00CF40DD">
        <w:rPr>
          <w:sz w:val="28"/>
          <w:szCs w:val="28"/>
        </w:rPr>
        <w:t>ами;</w:t>
      </w:r>
    </w:p>
    <w:p w:rsidR="00CF40DD" w:rsidRDefault="003278BC" w:rsidP="00066AEB">
      <w:pPr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22C51" w:rsidRPr="003F4661">
        <w:rPr>
          <w:sz w:val="28"/>
          <w:szCs w:val="28"/>
        </w:rPr>
        <w:t>екроз и дезорганизация из миоцитов являются типичными и часто н</w:t>
      </w:r>
      <w:r w:rsidR="00CF40DD">
        <w:rPr>
          <w:sz w:val="28"/>
          <w:szCs w:val="28"/>
        </w:rPr>
        <w:t>аблюдаются при Коксаки-инфекции;</w:t>
      </w:r>
    </w:p>
    <w:p w:rsidR="00922C51" w:rsidRDefault="003278BC" w:rsidP="00066AEB">
      <w:pPr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22C51" w:rsidRPr="003F4661">
        <w:rPr>
          <w:sz w:val="28"/>
          <w:szCs w:val="28"/>
        </w:rPr>
        <w:t xml:space="preserve"> хронических </w:t>
      </w:r>
      <w:r w:rsidR="00CF40DD">
        <w:rPr>
          <w:sz w:val="28"/>
          <w:szCs w:val="28"/>
        </w:rPr>
        <w:t>течениях и стадии выздоро</w:t>
      </w:r>
      <w:r w:rsidR="00922C51" w:rsidRPr="003F4661">
        <w:rPr>
          <w:sz w:val="28"/>
          <w:szCs w:val="28"/>
        </w:rPr>
        <w:t>вления, миоциты заменяются фиброб</w:t>
      </w:r>
      <w:r w:rsidR="00922C51">
        <w:rPr>
          <w:sz w:val="28"/>
          <w:szCs w:val="28"/>
        </w:rPr>
        <w:t>ластами (рубцовая ткань</w:t>
      </w:r>
      <w:r w:rsidR="00922C51" w:rsidRPr="003F4661">
        <w:rPr>
          <w:sz w:val="28"/>
          <w:szCs w:val="28"/>
        </w:rPr>
        <w:t>). [16]</w:t>
      </w:r>
      <w:r w:rsidR="00CF40DD">
        <w:rPr>
          <w:sz w:val="28"/>
          <w:szCs w:val="28"/>
        </w:rPr>
        <w:t>;</w:t>
      </w:r>
    </w:p>
    <w:p w:rsidR="00922C51" w:rsidRPr="003F4661" w:rsidRDefault="003278BC" w:rsidP="00066AEB">
      <w:pPr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22C51" w:rsidRPr="003F4661">
        <w:rPr>
          <w:sz w:val="28"/>
          <w:szCs w:val="28"/>
        </w:rPr>
        <w:t xml:space="preserve">ри  аденовирусных миокардитах, инфильтрат выглядит гистологически менее измененным, чем наблюдается в </w:t>
      </w:r>
      <w:r>
        <w:rPr>
          <w:sz w:val="28"/>
          <w:szCs w:val="28"/>
        </w:rPr>
        <w:t>случаях энтеровирусной инфекции.</w:t>
      </w:r>
    </w:p>
    <w:p w:rsidR="00922C51" w:rsidRPr="00922C51" w:rsidRDefault="00922C51" w:rsidP="003278BC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922C51" w:rsidRPr="003278BC" w:rsidRDefault="00922C51" w:rsidP="00066AEB">
      <w:pPr>
        <w:pStyle w:val="a3"/>
        <w:numPr>
          <w:ilvl w:val="1"/>
          <w:numId w:val="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278BC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  <w:r w:rsidRPr="003278BC">
        <w:rPr>
          <w:rFonts w:ascii="Times New Roman" w:hAnsi="Times New Roman"/>
          <w:i/>
          <w:sz w:val="28"/>
          <w:szCs w:val="28"/>
        </w:rPr>
        <w:t>(схема):</w:t>
      </w:r>
      <w:r w:rsidR="003278BC" w:rsidRPr="003278BC">
        <w:rPr>
          <w:rFonts w:ascii="Times New Roman" w:hAnsi="Times New Roman"/>
          <w:sz w:val="28"/>
          <w:szCs w:val="28"/>
        </w:rPr>
        <w:t>смотрите пункт 9.2</w:t>
      </w:r>
    </w:p>
    <w:p w:rsidR="000E6443" w:rsidRPr="003278BC" w:rsidRDefault="000E6443" w:rsidP="00066AEB">
      <w:pPr>
        <w:pStyle w:val="a3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3278BC">
        <w:rPr>
          <w:rFonts w:ascii="Times New Roman" w:hAnsi="Times New Roman"/>
          <w:b/>
          <w:sz w:val="28"/>
          <w:szCs w:val="28"/>
        </w:rPr>
        <w:t>Перечень основных диагностических мероприятий</w:t>
      </w:r>
      <w:r w:rsidRPr="003278BC">
        <w:rPr>
          <w:rFonts w:ascii="Times New Roman" w:hAnsi="Times New Roman"/>
          <w:i/>
          <w:sz w:val="28"/>
          <w:szCs w:val="28"/>
        </w:rPr>
        <w:t>:</w:t>
      </w:r>
    </w:p>
    <w:p w:rsidR="000E6443" w:rsidRDefault="000E6443" w:rsidP="00066AEB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суточный баланс жидкости;</w:t>
      </w:r>
    </w:p>
    <w:p w:rsidR="000E6443" w:rsidRDefault="000E6443" w:rsidP="00066AEB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ОАК;</w:t>
      </w:r>
    </w:p>
    <w:p w:rsidR="000E6443" w:rsidRDefault="000E6443" w:rsidP="00066AEB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ОАМ;</w:t>
      </w:r>
    </w:p>
    <w:p w:rsidR="000E6443" w:rsidRDefault="003278BC" w:rsidP="00066AEB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="000E6443">
        <w:rPr>
          <w:bCs/>
          <w:sz w:val="28"/>
          <w:szCs w:val="28"/>
        </w:rPr>
        <w:t xml:space="preserve">иохимия крови: АЛТ, АСТ, билирубин, мочевина, креатинин, общий белок, СРБ,  тропонины, </w:t>
      </w:r>
      <w:r w:rsidR="000E6443">
        <w:rPr>
          <w:color w:val="000000"/>
          <w:sz w:val="28"/>
          <w:szCs w:val="28"/>
        </w:rPr>
        <w:t>креатинфос</w:t>
      </w:r>
      <w:r w:rsidR="000E6443">
        <w:rPr>
          <w:color w:val="000000"/>
          <w:sz w:val="28"/>
          <w:szCs w:val="28"/>
        </w:rPr>
        <w:softHyphen/>
        <w:t xml:space="preserve">фокиназа (КФК), антитела к двуспиральной ДНК и ревматоидный фактор. </w:t>
      </w:r>
    </w:p>
    <w:p w:rsidR="000E6443" w:rsidRDefault="003278BC" w:rsidP="00066AEB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="000E6443">
        <w:rPr>
          <w:bCs/>
          <w:sz w:val="28"/>
          <w:szCs w:val="28"/>
        </w:rPr>
        <w:t>оагулограмма;</w:t>
      </w:r>
    </w:p>
    <w:p w:rsidR="000E6443" w:rsidRDefault="000E6443" w:rsidP="00066AEB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ЭКГ;</w:t>
      </w:r>
    </w:p>
    <w:p w:rsidR="000E6443" w:rsidRDefault="003278BC" w:rsidP="00066AEB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0E6443">
        <w:rPr>
          <w:bCs/>
          <w:sz w:val="28"/>
          <w:szCs w:val="28"/>
        </w:rPr>
        <w:t>ентгенография органов грудной клетки;</w:t>
      </w:r>
    </w:p>
    <w:p w:rsidR="000E6443" w:rsidRDefault="003278BC" w:rsidP="00066AEB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ЭХОКГ.</w:t>
      </w:r>
    </w:p>
    <w:p w:rsidR="000E6443" w:rsidRDefault="000E6443" w:rsidP="000E6443">
      <w:pPr>
        <w:ind w:left="567" w:firstLine="142"/>
        <w:jc w:val="both"/>
        <w:rPr>
          <w:b/>
          <w:sz w:val="28"/>
          <w:szCs w:val="28"/>
        </w:rPr>
      </w:pPr>
    </w:p>
    <w:p w:rsidR="000E6443" w:rsidRDefault="000E6443" w:rsidP="003278B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4) Перечень дополнительных диагностических мероприятий:</w:t>
      </w:r>
    </w:p>
    <w:p w:rsidR="000E6443" w:rsidRDefault="000E6443" w:rsidP="00066AEB">
      <w:pPr>
        <w:numPr>
          <w:ilvl w:val="0"/>
          <w:numId w:val="21"/>
        </w:numPr>
        <w:tabs>
          <w:tab w:val="left" w:pos="284"/>
        </w:tabs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микробиологическое исследование (мазок из зева, носа, перикардиальной жидкости т.д.);</w:t>
      </w:r>
    </w:p>
    <w:p w:rsidR="000E6443" w:rsidRDefault="000E6443" w:rsidP="00066AEB">
      <w:pPr>
        <w:numPr>
          <w:ilvl w:val="0"/>
          <w:numId w:val="21"/>
        </w:numPr>
        <w:tabs>
          <w:tab w:val="left" w:pos="284"/>
        </w:tabs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кал на патологическую  флору;</w:t>
      </w:r>
    </w:p>
    <w:p w:rsidR="000E6443" w:rsidRDefault="003278BC" w:rsidP="00066AEB">
      <w:pPr>
        <w:numPr>
          <w:ilvl w:val="0"/>
          <w:numId w:val="21"/>
        </w:numPr>
        <w:tabs>
          <w:tab w:val="left" w:pos="284"/>
        </w:tabs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="000E6443">
        <w:rPr>
          <w:bCs/>
          <w:sz w:val="28"/>
          <w:szCs w:val="28"/>
        </w:rPr>
        <w:t>ровь на стерильность;</w:t>
      </w:r>
    </w:p>
    <w:p w:rsidR="000E6443" w:rsidRDefault="003278BC" w:rsidP="00066AEB">
      <w:pPr>
        <w:numPr>
          <w:ilvl w:val="0"/>
          <w:numId w:val="21"/>
        </w:numPr>
        <w:tabs>
          <w:tab w:val="left" w:pos="284"/>
        </w:tabs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0E6443">
        <w:rPr>
          <w:bCs/>
          <w:sz w:val="28"/>
          <w:szCs w:val="28"/>
        </w:rPr>
        <w:t>пределение КЩС крови;</w:t>
      </w:r>
    </w:p>
    <w:p w:rsidR="000E6443" w:rsidRDefault="000E6443" w:rsidP="00066AEB">
      <w:pPr>
        <w:numPr>
          <w:ilvl w:val="0"/>
          <w:numId w:val="21"/>
        </w:numPr>
        <w:tabs>
          <w:tab w:val="left" w:pos="284"/>
        </w:tabs>
        <w:ind w:left="0" w:firstLine="0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ИФА на ВУИ (вирус простого герпеса, цитомегаловирус, токсоплазмоз, хламидии, микоплазмы) с определением </w:t>
      </w:r>
      <w:r>
        <w:rPr>
          <w:sz w:val="28"/>
          <w:szCs w:val="28"/>
          <w:lang w:val="en-US"/>
        </w:rPr>
        <w:t>IgG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IgM</w:t>
      </w:r>
      <w:r>
        <w:rPr>
          <w:sz w:val="28"/>
          <w:szCs w:val="28"/>
        </w:rPr>
        <w:t>;</w:t>
      </w:r>
    </w:p>
    <w:p w:rsidR="000E6443" w:rsidRDefault="000E6443" w:rsidP="00066AEB">
      <w:pPr>
        <w:numPr>
          <w:ilvl w:val="0"/>
          <w:numId w:val="21"/>
        </w:numPr>
        <w:tabs>
          <w:tab w:val="left" w:pos="284"/>
        </w:tabs>
        <w:ind w:left="0" w:firstLine="0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ПЦР на ВУИ (вирус простого герпеса, цитомегаловирус, токсоплазмоз, хламидии, микоплазмы) с определением </w:t>
      </w:r>
      <w:r>
        <w:rPr>
          <w:sz w:val="28"/>
          <w:szCs w:val="28"/>
          <w:lang w:val="en-US"/>
        </w:rPr>
        <w:t>IgG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IgM</w:t>
      </w:r>
      <w:r w:rsidR="003278BC">
        <w:rPr>
          <w:sz w:val="28"/>
          <w:szCs w:val="28"/>
        </w:rPr>
        <w:t>;</w:t>
      </w:r>
    </w:p>
    <w:p w:rsidR="000E6443" w:rsidRDefault="003278BC" w:rsidP="00066AEB">
      <w:pPr>
        <w:numPr>
          <w:ilvl w:val="0"/>
          <w:numId w:val="21"/>
        </w:numPr>
        <w:tabs>
          <w:tab w:val="left" w:pos="284"/>
        </w:tabs>
        <w:ind w:left="0" w:firstLine="0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м</w:t>
      </w:r>
      <w:r w:rsidR="000E6443">
        <w:rPr>
          <w:sz w:val="28"/>
          <w:szCs w:val="28"/>
        </w:rPr>
        <w:t>аркеры системных заболеваний;</w:t>
      </w:r>
    </w:p>
    <w:p w:rsidR="000E6443" w:rsidRPr="00E12141" w:rsidRDefault="003278BC" w:rsidP="00066AEB">
      <w:pPr>
        <w:numPr>
          <w:ilvl w:val="0"/>
          <w:numId w:val="21"/>
        </w:numPr>
        <w:tabs>
          <w:tab w:val="left" w:pos="284"/>
        </w:tabs>
        <w:ind w:left="0" w:firstLine="0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r w:rsidR="000E6443">
        <w:rPr>
          <w:sz w:val="28"/>
          <w:szCs w:val="28"/>
        </w:rPr>
        <w:t>еакция Манту, диаскин тест;</w:t>
      </w:r>
    </w:p>
    <w:p w:rsidR="00E12141" w:rsidRPr="00E12141" w:rsidRDefault="003278BC" w:rsidP="00066AEB">
      <w:pPr>
        <w:numPr>
          <w:ilvl w:val="0"/>
          <w:numId w:val="21"/>
        </w:numPr>
        <w:tabs>
          <w:tab w:val="left" w:pos="284"/>
        </w:tabs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ч</w:t>
      </w:r>
      <w:r w:rsidR="00E12141">
        <w:rPr>
          <w:bCs/>
          <w:sz w:val="28"/>
          <w:szCs w:val="28"/>
        </w:rPr>
        <w:t>резпищеводная эхокардиография (при наличии датчика в клинике).</w:t>
      </w:r>
    </w:p>
    <w:p w:rsidR="000E6443" w:rsidRDefault="000E6443" w:rsidP="00066AEB">
      <w:pPr>
        <w:numPr>
          <w:ilvl w:val="0"/>
          <w:numId w:val="21"/>
        </w:numPr>
        <w:tabs>
          <w:tab w:val="left" w:pos="284"/>
        </w:tabs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УЗИ органов брюшной полости;</w:t>
      </w:r>
    </w:p>
    <w:p w:rsidR="000E6443" w:rsidRDefault="000E6443" w:rsidP="00066AEB">
      <w:pPr>
        <w:numPr>
          <w:ilvl w:val="0"/>
          <w:numId w:val="21"/>
        </w:numPr>
        <w:tabs>
          <w:tab w:val="left" w:pos="284"/>
        </w:tabs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УЗИ плевральной полости;</w:t>
      </w:r>
    </w:p>
    <w:p w:rsidR="000E6443" w:rsidRDefault="003278BC" w:rsidP="00066AEB">
      <w:pPr>
        <w:numPr>
          <w:ilvl w:val="0"/>
          <w:numId w:val="21"/>
        </w:numPr>
        <w:tabs>
          <w:tab w:val="left" w:pos="284"/>
        </w:tabs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КТ </w:t>
      </w:r>
      <w:r w:rsidR="000E6443">
        <w:rPr>
          <w:bCs/>
          <w:sz w:val="28"/>
          <w:szCs w:val="28"/>
        </w:rPr>
        <w:t xml:space="preserve">сердца и МРТ сердца. </w:t>
      </w:r>
    </w:p>
    <w:p w:rsidR="00E12141" w:rsidRDefault="00E12141" w:rsidP="00E12141">
      <w:pPr>
        <w:ind w:left="567"/>
        <w:contextualSpacing/>
        <w:jc w:val="both"/>
        <w:rPr>
          <w:bCs/>
          <w:sz w:val="28"/>
          <w:szCs w:val="28"/>
        </w:rPr>
      </w:pPr>
    </w:p>
    <w:p w:rsidR="00922C51" w:rsidRPr="000E6443" w:rsidRDefault="000E6443" w:rsidP="000E6443">
      <w:pPr>
        <w:tabs>
          <w:tab w:val="left" w:pos="426"/>
        </w:tabs>
        <w:contextualSpacing/>
        <w:jc w:val="both"/>
        <w:rPr>
          <w:b/>
          <w:sz w:val="28"/>
          <w:szCs w:val="28"/>
        </w:rPr>
      </w:pPr>
      <w:r w:rsidRPr="000E6443">
        <w:rPr>
          <w:b/>
          <w:bCs/>
          <w:sz w:val="28"/>
          <w:szCs w:val="28"/>
        </w:rPr>
        <w:t>5)</w:t>
      </w:r>
      <w:r w:rsidR="00922C51" w:rsidRPr="000E6443">
        <w:rPr>
          <w:b/>
          <w:sz w:val="28"/>
          <w:szCs w:val="28"/>
        </w:rPr>
        <w:t>Тактика лечения**:</w:t>
      </w:r>
    </w:p>
    <w:p w:rsidR="00922C51" w:rsidRPr="00BD28C3" w:rsidRDefault="00922C51" w:rsidP="00922C51">
      <w:pPr>
        <w:jc w:val="both"/>
        <w:rPr>
          <w:rFonts w:ascii="Arial" w:hAnsi="Arial" w:cs="Arial"/>
          <w:b/>
          <w:color w:val="666666"/>
        </w:rPr>
      </w:pPr>
      <w:r w:rsidRPr="00BD28C3">
        <w:rPr>
          <w:b/>
          <w:sz w:val="28"/>
          <w:szCs w:val="28"/>
        </w:rPr>
        <w:t>Немедикаментозное лечение:</w:t>
      </w:r>
    </w:p>
    <w:p w:rsidR="00922C51" w:rsidRPr="00BD28C3" w:rsidRDefault="00922C51" w:rsidP="00066AEB">
      <w:pPr>
        <w:pStyle w:val="a3"/>
        <w:numPr>
          <w:ilvl w:val="0"/>
          <w:numId w:val="6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D28C3">
        <w:rPr>
          <w:rFonts w:ascii="Times New Roman" w:hAnsi="Times New Roman"/>
          <w:color w:val="000000"/>
          <w:sz w:val="28"/>
          <w:szCs w:val="28"/>
        </w:rPr>
        <w:t>режим зависит от состояния больного, ограничивают фи</w:t>
      </w:r>
      <w:r w:rsidR="00BD28C3" w:rsidRPr="00BD28C3">
        <w:rPr>
          <w:rFonts w:ascii="Times New Roman" w:hAnsi="Times New Roman"/>
          <w:color w:val="000000"/>
          <w:sz w:val="28"/>
          <w:szCs w:val="28"/>
        </w:rPr>
        <w:t>зическую активность;</w:t>
      </w:r>
    </w:p>
    <w:p w:rsidR="00106C75" w:rsidRPr="00BD28C3" w:rsidRDefault="00106C75" w:rsidP="00BD28C3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BD28C3">
        <w:rPr>
          <w:rFonts w:ascii="Times New Roman" w:hAnsi="Times New Roman"/>
          <w:sz w:val="28"/>
          <w:szCs w:val="28"/>
        </w:rPr>
        <w:t>(Постельный необходим во время острой фазы заболевания и может замедлить интрамиокардиальную репликацию вируса при вирусном миокардите).</w:t>
      </w:r>
    </w:p>
    <w:p w:rsidR="00106C75" w:rsidRPr="00BD28C3" w:rsidRDefault="00922C51" w:rsidP="00066AEB">
      <w:pPr>
        <w:pStyle w:val="a3"/>
        <w:numPr>
          <w:ilvl w:val="0"/>
          <w:numId w:val="6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D28C3">
        <w:rPr>
          <w:rFonts w:ascii="Times New Roman" w:hAnsi="Times New Roman"/>
          <w:color w:val="000000"/>
          <w:sz w:val="28"/>
          <w:szCs w:val="28"/>
        </w:rPr>
        <w:t>диета должна быть полноценной, пищу следует пр</w:t>
      </w:r>
      <w:r w:rsidR="00BD28C3" w:rsidRPr="00BD28C3">
        <w:rPr>
          <w:rFonts w:ascii="Times New Roman" w:hAnsi="Times New Roman"/>
          <w:color w:val="000000"/>
          <w:sz w:val="28"/>
          <w:szCs w:val="28"/>
        </w:rPr>
        <w:t>инимать дробно, малыми порциями;</w:t>
      </w:r>
    </w:p>
    <w:p w:rsidR="00922C51" w:rsidRPr="00BD28C3" w:rsidRDefault="00106C75" w:rsidP="00066AEB">
      <w:pPr>
        <w:pStyle w:val="a3"/>
        <w:numPr>
          <w:ilvl w:val="0"/>
          <w:numId w:val="6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D28C3">
        <w:rPr>
          <w:rFonts w:ascii="Times New Roman" w:hAnsi="Times New Roman"/>
          <w:color w:val="000000"/>
          <w:sz w:val="28"/>
          <w:szCs w:val="28"/>
        </w:rPr>
        <w:t>о</w:t>
      </w:r>
      <w:r w:rsidR="00922C51" w:rsidRPr="00BD28C3">
        <w:rPr>
          <w:rFonts w:ascii="Times New Roman" w:hAnsi="Times New Roman"/>
          <w:color w:val="000000"/>
          <w:sz w:val="28"/>
          <w:szCs w:val="28"/>
        </w:rPr>
        <w:t>граничивают потребление поваренной соли.</w:t>
      </w:r>
    </w:p>
    <w:p w:rsidR="00386A7A" w:rsidRDefault="00386A7A" w:rsidP="00922C51">
      <w:pPr>
        <w:jc w:val="both"/>
        <w:rPr>
          <w:b/>
          <w:sz w:val="28"/>
          <w:szCs w:val="28"/>
        </w:rPr>
      </w:pPr>
    </w:p>
    <w:p w:rsidR="00922C51" w:rsidRPr="00BD28C3" w:rsidRDefault="00922C51" w:rsidP="00922C51">
      <w:pPr>
        <w:jc w:val="both"/>
        <w:rPr>
          <w:b/>
          <w:color w:val="000000"/>
          <w:sz w:val="28"/>
          <w:szCs w:val="28"/>
        </w:rPr>
      </w:pPr>
      <w:r w:rsidRPr="00BD28C3">
        <w:rPr>
          <w:b/>
          <w:sz w:val="28"/>
          <w:szCs w:val="28"/>
        </w:rPr>
        <w:t xml:space="preserve">Медикаментозное лечение </w:t>
      </w:r>
      <w:r w:rsidRPr="00BD28C3">
        <w:rPr>
          <w:b/>
          <w:i/>
          <w:sz w:val="28"/>
          <w:szCs w:val="28"/>
        </w:rPr>
        <w:t xml:space="preserve">(в зависимости от </w:t>
      </w:r>
      <w:r w:rsidR="006D2C0B">
        <w:rPr>
          <w:b/>
          <w:i/>
          <w:sz w:val="28"/>
          <w:szCs w:val="28"/>
        </w:rPr>
        <w:t xml:space="preserve">этиологии и </w:t>
      </w:r>
      <w:r w:rsidRPr="00BD28C3">
        <w:rPr>
          <w:b/>
          <w:i/>
          <w:sz w:val="28"/>
          <w:szCs w:val="28"/>
        </w:rPr>
        <w:t>степени тяжести заболевания)</w:t>
      </w:r>
      <w:r w:rsidRPr="00BD28C3">
        <w:rPr>
          <w:b/>
          <w:sz w:val="28"/>
          <w:szCs w:val="28"/>
        </w:rPr>
        <w:t>:</w:t>
      </w:r>
    </w:p>
    <w:p w:rsidR="00273E34" w:rsidRDefault="00922C51" w:rsidP="00BD28C3">
      <w:pPr>
        <w:tabs>
          <w:tab w:val="left" w:pos="426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основных лекарственных средств: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2977"/>
        <w:gridCol w:w="2835"/>
        <w:gridCol w:w="1559"/>
      </w:tblGrid>
      <w:tr w:rsidR="004204D0" w:rsidRPr="00386A7A" w:rsidTr="00386A7A">
        <w:trPr>
          <w:trHeight w:val="82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4D0" w:rsidRPr="00386A7A" w:rsidRDefault="004204D0" w:rsidP="00B56F60">
            <w:pPr>
              <w:tabs>
                <w:tab w:val="left" w:pos="426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386A7A">
              <w:rPr>
                <w:b/>
                <w:sz w:val="28"/>
                <w:szCs w:val="28"/>
              </w:rPr>
              <w:t>Название препарата</w:t>
            </w:r>
          </w:p>
          <w:p w:rsidR="004204D0" w:rsidRPr="00386A7A" w:rsidRDefault="004204D0" w:rsidP="00B56F60">
            <w:pPr>
              <w:tabs>
                <w:tab w:val="left" w:pos="426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4D0" w:rsidRPr="00386A7A" w:rsidRDefault="004204D0" w:rsidP="00B56F60">
            <w:pPr>
              <w:tabs>
                <w:tab w:val="left" w:pos="426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386A7A">
              <w:rPr>
                <w:b/>
                <w:sz w:val="28"/>
                <w:szCs w:val="28"/>
              </w:rPr>
              <w:t>Доза и режим приема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4D0" w:rsidRPr="00386A7A" w:rsidRDefault="004204D0" w:rsidP="00B56F60">
            <w:pPr>
              <w:tabs>
                <w:tab w:val="left" w:pos="426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386A7A">
              <w:rPr>
                <w:b/>
                <w:sz w:val="28"/>
                <w:szCs w:val="28"/>
              </w:rPr>
              <w:t>Длительность применения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D0" w:rsidRPr="00386A7A" w:rsidRDefault="004204D0" w:rsidP="00B56F60">
            <w:pPr>
              <w:tabs>
                <w:tab w:val="left" w:pos="426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386A7A">
              <w:rPr>
                <w:b/>
                <w:sz w:val="28"/>
                <w:szCs w:val="28"/>
              </w:rPr>
              <w:t>Класс доказательности</w:t>
            </w:r>
          </w:p>
        </w:tc>
      </w:tr>
      <w:tr w:rsidR="00386A7A" w:rsidRPr="00386A7A" w:rsidTr="00810466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7A" w:rsidRPr="00386A7A" w:rsidRDefault="00386A7A" w:rsidP="00B56F60">
            <w:pPr>
              <w:tabs>
                <w:tab w:val="left" w:pos="426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386A7A">
              <w:rPr>
                <w:b/>
                <w:sz w:val="28"/>
                <w:szCs w:val="28"/>
              </w:rPr>
              <w:t>Диуретики:</w:t>
            </w:r>
          </w:p>
        </w:tc>
      </w:tr>
      <w:tr w:rsidR="00B56F60" w:rsidRPr="00386A7A" w:rsidTr="00386A7A"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Гидрохлортиазид, </w:t>
            </w:r>
          </w:p>
          <w:p w:rsidR="00B56F60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25 мг, 10 мг;</w:t>
            </w:r>
          </w:p>
          <w:p w:rsidR="006D2C0B" w:rsidRPr="00386A7A" w:rsidRDefault="006D2C0B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внутрь 1-2 мг/кг/сутки или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До исчезновения выпота в перикарде, купирования признаков ССН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</w:t>
            </w:r>
          </w:p>
        </w:tc>
      </w:tr>
      <w:tr w:rsidR="00B56F60" w:rsidRPr="00386A7A" w:rsidTr="00386A7A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A7A" w:rsidRDefault="00386A7A" w:rsidP="00386A7A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Фуросемид</w:t>
            </w:r>
            <w:r w:rsidR="00B56F60" w:rsidRPr="00386A7A">
              <w:rPr>
                <w:sz w:val="28"/>
                <w:szCs w:val="28"/>
              </w:rPr>
              <w:t xml:space="preserve">, </w:t>
            </w:r>
          </w:p>
          <w:p w:rsidR="00B56F60" w:rsidRDefault="00B56F60" w:rsidP="00386A7A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10 мг; 40 мг; 1% р-р – 2 мл</w:t>
            </w:r>
          </w:p>
          <w:p w:rsidR="006D2C0B" w:rsidRPr="00386A7A" w:rsidRDefault="006D2C0B" w:rsidP="00386A7A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внутрь 2-4 мг/кг/сутки или в/в или в/м 1-2 мг/кг/сут 1 раз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до клинического эффекта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</w:t>
            </w:r>
          </w:p>
        </w:tc>
      </w:tr>
      <w:tr w:rsidR="00B56F60" w:rsidRPr="00386A7A" w:rsidTr="00386A7A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A7A" w:rsidRDefault="00B56F60" w:rsidP="00386A7A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Спиронолактон, </w:t>
            </w:r>
          </w:p>
          <w:p w:rsidR="006D2C0B" w:rsidRPr="00386A7A" w:rsidRDefault="00B56F60" w:rsidP="00386A7A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25 мг, 50 мг, 100 мг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1-4 мг/кг/сутки (максимально 4 мг/кг/сутки) в 2 приема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до клинического эффекта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</w:t>
            </w:r>
          </w:p>
        </w:tc>
      </w:tr>
      <w:tr w:rsidR="00B56F60" w:rsidRPr="00386A7A" w:rsidTr="00386A7A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Омепразол, </w:t>
            </w:r>
          </w:p>
          <w:p w:rsidR="00B56F60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20 мг, 40 мг</w:t>
            </w:r>
          </w:p>
          <w:p w:rsidR="00414EFD" w:rsidRDefault="00414EFD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Или </w:t>
            </w:r>
          </w:p>
          <w:p w:rsidR="00414EFD" w:rsidRPr="00386A7A" w:rsidRDefault="00414EFD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Рабепразол</w:t>
            </w:r>
          </w:p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20 мг х 1 раз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F60" w:rsidRPr="00386A7A" w:rsidRDefault="00CD3D41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</w:t>
            </w:r>
            <w:r w:rsidR="00B56F60" w:rsidRPr="00386A7A">
              <w:rPr>
                <w:sz w:val="28"/>
                <w:szCs w:val="28"/>
              </w:rPr>
              <w:t>14 дней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</w:t>
            </w:r>
          </w:p>
        </w:tc>
      </w:tr>
      <w:tr w:rsidR="00B56F60" w:rsidRPr="00386A7A" w:rsidTr="00386A7A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A7A" w:rsidRDefault="00B56F60" w:rsidP="00386A7A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lastRenderedPageBreak/>
              <w:t xml:space="preserve">Каптоприл, </w:t>
            </w:r>
          </w:p>
          <w:p w:rsidR="00B56F60" w:rsidRDefault="00B56F60" w:rsidP="00386A7A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25 мг, 50 мг</w:t>
            </w:r>
          </w:p>
          <w:p w:rsidR="00414EFD" w:rsidRPr="00386A7A" w:rsidRDefault="00414EFD" w:rsidP="00386A7A">
            <w:pPr>
              <w:ind w:right="-6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B56F60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0,1-0,5  мг/кг/сутки</w:t>
            </w:r>
          </w:p>
          <w:p w:rsidR="00386A7A" w:rsidRDefault="00B56F60" w:rsidP="00B56F60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Новорожденные: </w:t>
            </w:r>
          </w:p>
          <w:p w:rsidR="00B56F60" w:rsidRPr="00386A7A" w:rsidRDefault="00B56F60" w:rsidP="00B56F60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0,05-0,1 мг/кг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До клинического эффекта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</w:t>
            </w:r>
          </w:p>
        </w:tc>
      </w:tr>
      <w:tr w:rsidR="00B56F60" w:rsidRPr="00386A7A" w:rsidTr="00386A7A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386A7A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Эналаприл, 2,5 мг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B56F60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0,1 – 0,8 мг/кг/сутки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До клинического эффекта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</w:t>
            </w:r>
          </w:p>
        </w:tc>
      </w:tr>
      <w:tr w:rsidR="00B56F60" w:rsidRPr="00386A7A" w:rsidTr="00386A7A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A7A" w:rsidRDefault="00B56F60" w:rsidP="00386A7A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Карведилол, </w:t>
            </w:r>
          </w:p>
          <w:p w:rsidR="00B56F60" w:rsidRPr="00386A7A" w:rsidRDefault="00B56F60" w:rsidP="00386A7A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6,25 мг; 12 мг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B56F60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0,1 -0,8 мг/кг/сут;</w:t>
            </w:r>
          </w:p>
          <w:p w:rsidR="00B56F60" w:rsidRPr="00386A7A" w:rsidRDefault="00B56F60" w:rsidP="00B56F60">
            <w:pPr>
              <w:ind w:right="-631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До клинического эффекта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</w:t>
            </w:r>
          </w:p>
        </w:tc>
      </w:tr>
      <w:tr w:rsidR="00B56F60" w:rsidRPr="00386A7A" w:rsidTr="00386A7A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Дигоксин, 0,25 мг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7A" w:rsidRDefault="00B56F60" w:rsidP="00B56F60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внутрь 5-10 мкг/кг </w:t>
            </w:r>
          </w:p>
          <w:p w:rsidR="00B56F60" w:rsidRPr="00386A7A" w:rsidRDefault="00B56F60" w:rsidP="00B56F60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или в/в 3,75 мкг/кг </w:t>
            </w:r>
          </w:p>
          <w:p w:rsidR="00B56F60" w:rsidRPr="00386A7A" w:rsidRDefault="00B56F60" w:rsidP="00B56F60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1 раз в сутки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До клинического эффекта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</w:t>
            </w:r>
          </w:p>
        </w:tc>
      </w:tr>
      <w:tr w:rsidR="00B56F60" w:rsidRPr="00386A7A" w:rsidTr="00386A7A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F60" w:rsidRDefault="00B56F60" w:rsidP="00386A7A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Пропранолол, 40 мг</w:t>
            </w:r>
          </w:p>
          <w:p w:rsidR="004846CA" w:rsidRPr="00386A7A" w:rsidRDefault="004846CA" w:rsidP="00386A7A">
            <w:pPr>
              <w:ind w:right="-6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B56F60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1 мг/кг/сутки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До клинического эффекта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</w:t>
            </w:r>
          </w:p>
        </w:tc>
      </w:tr>
      <w:tr w:rsidR="00982C3B" w:rsidRPr="00386A7A" w:rsidTr="00386A7A">
        <w:trPr>
          <w:trHeight w:val="2576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86A7A" w:rsidRDefault="00414EFD" w:rsidP="00386A7A">
            <w:pPr>
              <w:ind w:right="-6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Амиодарон</w:t>
            </w:r>
            <w:r w:rsidR="00982C3B" w:rsidRPr="00386A7A">
              <w:rPr>
                <w:sz w:val="28"/>
                <w:szCs w:val="28"/>
              </w:rPr>
              <w:t>, 150 мг,</w:t>
            </w:r>
          </w:p>
          <w:p w:rsidR="00982C3B" w:rsidRPr="00386A7A" w:rsidRDefault="00982C3B" w:rsidP="00386A7A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200 мг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C3B" w:rsidRPr="00386A7A" w:rsidRDefault="00982C3B" w:rsidP="00386A7A">
            <w:pPr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5-10 мг/кг/сут в 2 приема</w:t>
            </w:r>
          </w:p>
          <w:p w:rsidR="00982C3B" w:rsidRPr="00386A7A" w:rsidRDefault="00982C3B" w:rsidP="00386A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  <w:lang w:val="en-US"/>
              </w:rPr>
              <w:t>Per</w:t>
            </w:r>
            <w:r w:rsidRPr="00386A7A">
              <w:rPr>
                <w:sz w:val="28"/>
                <w:szCs w:val="28"/>
              </w:rPr>
              <w:t>/</w:t>
            </w:r>
            <w:r w:rsidRPr="00386A7A">
              <w:rPr>
                <w:sz w:val="28"/>
                <w:szCs w:val="28"/>
                <w:lang w:val="en-US"/>
              </w:rPr>
              <w:t>os</w:t>
            </w:r>
            <w:r w:rsidRPr="00386A7A">
              <w:rPr>
                <w:sz w:val="28"/>
                <w:szCs w:val="28"/>
              </w:rPr>
              <w:t>: доза насыщения 10-15 мг/кг (максимально 1600 мг).</w:t>
            </w:r>
          </w:p>
          <w:p w:rsidR="00982C3B" w:rsidRPr="00386A7A" w:rsidRDefault="00982C3B" w:rsidP="00386A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поддерживающая 2,5-5 мг/кг, максимально 800 мг 2-3 раза в день в/в.  </w:t>
            </w:r>
          </w:p>
          <w:p w:rsidR="00982C3B" w:rsidRPr="00386A7A" w:rsidRDefault="00982C3B" w:rsidP="00386A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В/в: Доза насыщения 5- 7 мг/кг более чем за 20-30 минут. Поддерживающая 1-2 мг/кг/час или 10-20 мг/кг/сут</w:t>
            </w:r>
            <w:r w:rsidRPr="00386A7A">
              <w:rPr>
                <w:rFonts w:ascii="NewtonC" w:eastAsia="Calibri" w:hAnsi="NewtonC" w:cs="NewtonC"/>
                <w:sz w:val="16"/>
                <w:szCs w:val="16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C3B" w:rsidRPr="00386A7A" w:rsidRDefault="00982C3B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До купирования аритмии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C3B" w:rsidRPr="00386A7A" w:rsidRDefault="00982C3B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</w:t>
            </w:r>
          </w:p>
        </w:tc>
      </w:tr>
      <w:tr w:rsidR="00B56F60" w:rsidRPr="00E12141" w:rsidTr="00386A7A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7A" w:rsidRDefault="00386A7A" w:rsidP="00B56F60">
            <w:pPr>
              <w:ind w:right="-6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Верапамил</w:t>
            </w:r>
            <w:r w:rsidR="00B56F60" w:rsidRPr="00386A7A">
              <w:rPr>
                <w:sz w:val="28"/>
                <w:szCs w:val="28"/>
              </w:rPr>
              <w:t xml:space="preserve">, </w:t>
            </w:r>
          </w:p>
          <w:p w:rsidR="00B56F60" w:rsidRPr="00386A7A" w:rsidRDefault="00B56F60" w:rsidP="00B56F60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2 мл, 5 мг;</w:t>
            </w:r>
          </w:p>
          <w:p w:rsidR="00B56F60" w:rsidRPr="00386A7A" w:rsidRDefault="00B56F60" w:rsidP="00B56F60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40 мг; 80 мг;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7A" w:rsidRDefault="00B56F60" w:rsidP="00B56F60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в/в на изотонич.р-ре: </w:t>
            </w:r>
          </w:p>
          <w:p w:rsidR="00B56F60" w:rsidRPr="00386A7A" w:rsidRDefault="00B56F60" w:rsidP="00B56F60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до 1 мес – 0,2-0,3 мл;</w:t>
            </w:r>
          </w:p>
          <w:p w:rsidR="00B56F60" w:rsidRPr="00386A7A" w:rsidRDefault="00B56F60" w:rsidP="00B56F60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до 1 года – 0,3-0,4 мл; 1-5 лет – 0,4-0,5 мл; </w:t>
            </w:r>
          </w:p>
          <w:p w:rsidR="00B56F60" w:rsidRPr="00386A7A" w:rsidRDefault="00B56F60" w:rsidP="00B56F60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5-10 лет – 1,0-1,5 мл;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До купирования артимии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</w:t>
            </w:r>
          </w:p>
        </w:tc>
      </w:tr>
      <w:tr w:rsidR="004846CA" w:rsidRPr="00386A7A" w:rsidTr="004846CA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CA" w:rsidRPr="00386A7A" w:rsidRDefault="004846CA" w:rsidP="00EE5EBF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Гепарин, 5000 Ед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CA" w:rsidRDefault="004846CA" w:rsidP="00EE5EBF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10 Ед/кг/час под </w:t>
            </w:r>
          </w:p>
          <w:p w:rsidR="004846CA" w:rsidRPr="00386A7A" w:rsidRDefault="004846CA" w:rsidP="00EE5EBF">
            <w:pPr>
              <w:ind w:right="-631"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контролем АЧТВ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CA" w:rsidRPr="00386A7A" w:rsidRDefault="004846CA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До клинического эффекта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CA" w:rsidRPr="00386A7A" w:rsidRDefault="004846CA" w:rsidP="00EE5EBF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</w:t>
            </w:r>
          </w:p>
        </w:tc>
      </w:tr>
    </w:tbl>
    <w:p w:rsidR="00B56F60" w:rsidRPr="00E12141" w:rsidRDefault="00B56F60" w:rsidP="00B56F60">
      <w:pPr>
        <w:tabs>
          <w:tab w:val="left" w:pos="426"/>
        </w:tabs>
        <w:contextualSpacing/>
        <w:jc w:val="both"/>
        <w:rPr>
          <w:sz w:val="28"/>
          <w:szCs w:val="28"/>
          <w:highlight w:val="yellow"/>
        </w:rPr>
      </w:pPr>
    </w:p>
    <w:p w:rsidR="00B56F60" w:rsidRPr="00386A7A" w:rsidRDefault="00B56F60" w:rsidP="00386A7A">
      <w:pPr>
        <w:jc w:val="both"/>
        <w:rPr>
          <w:b/>
          <w:sz w:val="28"/>
          <w:szCs w:val="28"/>
        </w:rPr>
      </w:pPr>
      <w:r w:rsidRPr="00386A7A">
        <w:rPr>
          <w:b/>
          <w:sz w:val="28"/>
          <w:szCs w:val="28"/>
        </w:rPr>
        <w:t xml:space="preserve">Перечень дополнительных лекарственных средств:    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2977"/>
        <w:gridCol w:w="2835"/>
        <w:gridCol w:w="1559"/>
      </w:tblGrid>
      <w:tr w:rsidR="00B56F60" w:rsidRPr="00386A7A" w:rsidTr="00386A7A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386A7A">
              <w:rPr>
                <w:b/>
                <w:sz w:val="28"/>
                <w:szCs w:val="28"/>
              </w:rPr>
              <w:t>Название препарата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386A7A">
              <w:rPr>
                <w:b/>
                <w:sz w:val="28"/>
                <w:szCs w:val="28"/>
              </w:rPr>
              <w:t>Дозировка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386A7A">
              <w:rPr>
                <w:b/>
                <w:sz w:val="28"/>
                <w:szCs w:val="28"/>
              </w:rPr>
              <w:t>Показание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386A7A">
              <w:rPr>
                <w:b/>
                <w:sz w:val="28"/>
                <w:szCs w:val="28"/>
              </w:rPr>
              <w:t>Уровень доказательности</w:t>
            </w:r>
          </w:p>
        </w:tc>
      </w:tr>
      <w:tr w:rsidR="00414EFD" w:rsidRPr="00386A7A" w:rsidTr="00EE5EBF"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4EFD" w:rsidRDefault="00414EFD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Диклофенак, 25 мг</w:t>
            </w:r>
          </w:p>
          <w:p w:rsidR="00414EFD" w:rsidRPr="00386A7A" w:rsidRDefault="00414EFD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EFD" w:rsidRPr="00386A7A" w:rsidRDefault="00414EFD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1-3 мг/кг однократно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EFD" w:rsidRPr="00386A7A" w:rsidRDefault="00414EFD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До клинического эффекта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FD" w:rsidRPr="00386A7A" w:rsidRDefault="00414EFD" w:rsidP="00EE5EBF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</w:t>
            </w:r>
          </w:p>
        </w:tc>
      </w:tr>
      <w:tr w:rsidR="00414EFD" w:rsidRPr="00386A7A" w:rsidTr="00EE5EBF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4EFD" w:rsidRDefault="00414EFD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Ибупрофен, 25 мг</w:t>
            </w:r>
          </w:p>
          <w:p w:rsidR="00414EFD" w:rsidRPr="00386A7A" w:rsidRDefault="00414EFD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EFD" w:rsidRPr="00386A7A" w:rsidRDefault="00414EFD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10 мг/кг/сутки в 3-4 приема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EFD" w:rsidRPr="00386A7A" w:rsidRDefault="00414EFD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До клинического эффекта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FD" w:rsidRPr="00386A7A" w:rsidRDefault="00414EFD" w:rsidP="00EE5EBF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</w:t>
            </w:r>
          </w:p>
        </w:tc>
      </w:tr>
      <w:tr w:rsidR="00414EFD" w:rsidRPr="00386A7A" w:rsidTr="00EE5EBF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4EFD" w:rsidRDefault="00414EFD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lastRenderedPageBreak/>
              <w:t>Индометацин, 25 мг</w:t>
            </w:r>
          </w:p>
          <w:p w:rsidR="00414EFD" w:rsidRPr="00386A7A" w:rsidRDefault="00414EFD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EFD" w:rsidRPr="00386A7A" w:rsidRDefault="00414EFD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0,3-3 мг/кг/сутки в 3 приема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EFD" w:rsidRPr="00386A7A" w:rsidRDefault="00414EFD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До исчезновения выпота в перикарде.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FD" w:rsidRPr="00386A7A" w:rsidRDefault="00414EFD" w:rsidP="00EE5EBF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</w:t>
            </w:r>
          </w:p>
        </w:tc>
      </w:tr>
      <w:tr w:rsidR="00414EFD" w:rsidRPr="00386A7A" w:rsidTr="00EE5EBF"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EFD" w:rsidRDefault="00414EFD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Напроксен </w:t>
            </w:r>
          </w:p>
          <w:p w:rsidR="00414EFD" w:rsidRPr="00386A7A" w:rsidRDefault="00414EFD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(детям старше 2 лет), 250 мг; 500 мг;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EFD" w:rsidRPr="00386A7A" w:rsidRDefault="00414EFD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10 мг/кг/сутки в 2 приема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EFD" w:rsidRPr="00386A7A" w:rsidRDefault="00414EFD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До исчезновения выпота в перикарде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FD" w:rsidRPr="00386A7A" w:rsidRDefault="00414EFD" w:rsidP="00EE5EBF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</w:t>
            </w:r>
          </w:p>
        </w:tc>
      </w:tr>
      <w:tr w:rsidR="00414EFD" w:rsidRPr="00386A7A" w:rsidTr="00EE5EB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FD" w:rsidRPr="00386A7A" w:rsidRDefault="00414EFD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Преднизолон, 1 т. 5 мг; р-р 1 мл-30 мг;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EFD" w:rsidRPr="00386A7A" w:rsidRDefault="00414EFD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внутрь, в/м 1-2 мг/кг/сут  х 1 раз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EFD" w:rsidRPr="00386A7A" w:rsidRDefault="00414EFD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До клинического эффекта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FD" w:rsidRPr="00386A7A" w:rsidRDefault="00414EFD" w:rsidP="00EE5EBF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</w:t>
            </w:r>
          </w:p>
        </w:tc>
      </w:tr>
      <w:tr w:rsidR="00414EFD" w:rsidRPr="00386A7A" w:rsidTr="00386A7A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FD" w:rsidRPr="00386A7A" w:rsidRDefault="00414EFD" w:rsidP="00386A7A">
            <w:pPr>
              <w:tabs>
                <w:tab w:val="left" w:pos="426"/>
              </w:tabs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FD" w:rsidRPr="00386A7A" w:rsidRDefault="00414EFD" w:rsidP="00386A7A">
            <w:pPr>
              <w:tabs>
                <w:tab w:val="left" w:pos="426"/>
              </w:tabs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FD" w:rsidRPr="00386A7A" w:rsidRDefault="00414EFD" w:rsidP="00386A7A">
            <w:pPr>
              <w:tabs>
                <w:tab w:val="left" w:pos="426"/>
              </w:tabs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FD" w:rsidRPr="00386A7A" w:rsidRDefault="00414EFD" w:rsidP="00386A7A">
            <w:pPr>
              <w:tabs>
                <w:tab w:val="left" w:pos="426"/>
              </w:tabs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B56F60" w:rsidRPr="00386A7A" w:rsidTr="00386A7A">
        <w:trPr>
          <w:trHeight w:val="28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7A" w:rsidRDefault="00B56F60" w:rsidP="00386A7A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Морфин, </w:t>
            </w:r>
          </w:p>
          <w:p w:rsidR="00B56F60" w:rsidRDefault="00B56F60" w:rsidP="00386A7A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1 мл р-ра 0,01 гр.;</w:t>
            </w:r>
          </w:p>
          <w:p w:rsidR="00CD3D41" w:rsidRPr="00386A7A" w:rsidRDefault="00CD3D41" w:rsidP="00386A7A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в/м 0,1-0,2 мг/кг однократно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При резистентном болевом синдроме возможно применение наркотических анальгетиков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</w:t>
            </w:r>
          </w:p>
          <w:p w:rsidR="007959CE" w:rsidRDefault="007959CE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7959CE" w:rsidRDefault="007959CE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7959CE" w:rsidRDefault="007959CE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386A7A">
              <w:rPr>
                <w:sz w:val="28"/>
                <w:szCs w:val="28"/>
              </w:rPr>
              <w:t>А</w:t>
            </w:r>
          </w:p>
        </w:tc>
      </w:tr>
      <w:tr w:rsidR="00B56F60" w:rsidRPr="00386A7A" w:rsidTr="00386A7A">
        <w:trPr>
          <w:trHeight w:val="99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Тримеперидин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внутрь 3-10 мг однократно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56F60" w:rsidRPr="00386A7A" w:rsidTr="00386A7A">
        <w:trPr>
          <w:trHeight w:val="6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Добутамин 250 мг;</w:t>
            </w:r>
          </w:p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в/в 2-20 мкг/кг/мин  до клинического эффекта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Терапия инотропными ЛС для предупреждения правожелудочковой, левожелудочковой декомпенсации.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</w:t>
            </w:r>
          </w:p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56F60" w:rsidRPr="00386A7A" w:rsidTr="00386A7A">
        <w:trPr>
          <w:trHeight w:val="5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Левосимендан 5 мл;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0,2 мкг/кг/мин до клинического эффекта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</w:t>
            </w:r>
          </w:p>
        </w:tc>
      </w:tr>
      <w:tr w:rsidR="00386A7A" w:rsidRPr="00386A7A" w:rsidTr="00810466">
        <w:trPr>
          <w:trHeight w:val="255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7A" w:rsidRPr="00386A7A" w:rsidRDefault="00386A7A" w:rsidP="00386A7A">
            <w:pPr>
              <w:tabs>
                <w:tab w:val="left" w:pos="426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386A7A">
              <w:rPr>
                <w:b/>
                <w:sz w:val="28"/>
                <w:szCs w:val="28"/>
              </w:rPr>
              <w:t>При известном вирусном возбудителе возможно специфическое лечение:</w:t>
            </w:r>
          </w:p>
        </w:tc>
      </w:tr>
      <w:tr w:rsidR="00B56F60" w:rsidRPr="00386A7A" w:rsidTr="00386A7A">
        <w:trPr>
          <w:trHeight w:val="137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7A" w:rsidRDefault="00414EFD" w:rsidP="00386A7A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Иммуноглобулин против ЦМВ</w:t>
            </w:r>
          </w:p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1 мл 50 мг;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5 мл/кг каждые 48 часов№4-6;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(при цитомегаловирусном миокардите: иммуноглобулин против ЦМВ)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</w:t>
            </w:r>
          </w:p>
        </w:tc>
      </w:tr>
      <w:tr w:rsidR="00414EFD" w:rsidRPr="00414EFD" w:rsidTr="00386A7A">
        <w:trPr>
          <w:trHeight w:val="137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FD" w:rsidRPr="00414EFD" w:rsidRDefault="00414EFD" w:rsidP="00414EFD">
            <w:pPr>
              <w:rPr>
                <w:sz w:val="28"/>
                <w:szCs w:val="28"/>
              </w:rPr>
            </w:pPr>
            <w:r w:rsidRPr="00414EFD">
              <w:rPr>
                <w:sz w:val="28"/>
                <w:szCs w:val="28"/>
              </w:rPr>
              <w:t xml:space="preserve">ацикловир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FD" w:rsidRPr="00414EFD" w:rsidRDefault="00414EFD" w:rsidP="00414EFD">
            <w:pPr>
              <w:rPr>
                <w:sz w:val="28"/>
                <w:szCs w:val="28"/>
              </w:rPr>
            </w:pPr>
            <w:r w:rsidRPr="00414EFD">
              <w:rPr>
                <w:sz w:val="28"/>
                <w:szCs w:val="28"/>
              </w:rPr>
              <w:t xml:space="preserve">до 2-х лет — в дозе 100 мг 5 раз в сут в течение 5 дней, старше 2 лет — 200 мг 5 раз в сут, 5 дней,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4EFD" w:rsidRPr="00414EFD" w:rsidRDefault="00414EFD" w:rsidP="00414EF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4EFD" w:rsidRPr="00414EFD" w:rsidRDefault="00414EFD" w:rsidP="00414EFD">
            <w:pPr>
              <w:rPr>
                <w:sz w:val="28"/>
                <w:szCs w:val="28"/>
              </w:rPr>
            </w:pPr>
            <w:r w:rsidRPr="00414EFD">
              <w:rPr>
                <w:sz w:val="28"/>
                <w:szCs w:val="28"/>
              </w:rPr>
              <w:t xml:space="preserve">          В</w:t>
            </w:r>
          </w:p>
        </w:tc>
      </w:tr>
      <w:tr w:rsidR="00B56F60" w:rsidRPr="00386A7A" w:rsidTr="00386A7A">
        <w:trPr>
          <w:trHeight w:val="3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интерферон – альфа, 1 флакон содержит 18 млн. ME рекомбинантного интерферона альфа-2а и 0,005 мг альбумина сыворотки крови человека.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в/в 1000000-3000000 МЕ/м</w:t>
            </w:r>
            <w:r w:rsidRPr="00386A7A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Вирус Коксаки В,  при аденовирусном или парвовирусном В миокардите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</w:t>
            </w:r>
          </w:p>
        </w:tc>
      </w:tr>
      <w:tr w:rsidR="00F04B8E" w:rsidRPr="00386A7A" w:rsidTr="00F04B8E">
        <w:trPr>
          <w:trHeight w:val="3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B8E" w:rsidRPr="00386A7A" w:rsidRDefault="00F04B8E" w:rsidP="00F04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Иммуноглобулин человека нормальный</w:t>
            </w:r>
          </w:p>
          <w:p w:rsidR="00F04B8E" w:rsidRPr="00386A7A" w:rsidRDefault="00F04B8E" w:rsidP="00F04B8E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B8E" w:rsidRPr="00386A7A" w:rsidRDefault="00F04B8E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</w:t>
            </w:r>
            <w:r w:rsidRPr="00386A7A">
              <w:rPr>
                <w:sz w:val="28"/>
                <w:szCs w:val="28"/>
              </w:rPr>
              <w:t>5 мл/кг/сут№3</w:t>
            </w:r>
            <w:r>
              <w:rPr>
                <w:sz w:val="28"/>
                <w:szCs w:val="28"/>
              </w:rPr>
              <w:t>-5</w:t>
            </w:r>
            <w:r w:rsidRPr="00386A7A">
              <w:rPr>
                <w:sz w:val="28"/>
                <w:szCs w:val="28"/>
              </w:rPr>
              <w:t xml:space="preserve"> в/в капельно;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B8E" w:rsidRPr="00386A7A" w:rsidRDefault="00F04B8E" w:rsidP="00EE5EBF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Внутривенный иммуноглобулины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B8E" w:rsidRPr="00386A7A" w:rsidRDefault="00F04B8E" w:rsidP="00EE5EBF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С</w:t>
            </w:r>
          </w:p>
        </w:tc>
      </w:tr>
      <w:tr w:rsidR="00B56F60" w:rsidRPr="00386A7A" w:rsidTr="00386A7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D248A6" w:rsidRDefault="00B56F60" w:rsidP="00B56F60">
            <w:pPr>
              <w:tabs>
                <w:tab w:val="left" w:pos="426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386A7A">
              <w:rPr>
                <w:b/>
                <w:sz w:val="28"/>
                <w:szCs w:val="28"/>
              </w:rPr>
              <w:t xml:space="preserve">Антибактериальная </w:t>
            </w:r>
            <w:r w:rsidRPr="00386A7A">
              <w:rPr>
                <w:b/>
                <w:sz w:val="28"/>
                <w:szCs w:val="28"/>
              </w:rPr>
              <w:lastRenderedPageBreak/>
              <w:t>терапия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бактериальная </w:t>
            </w:r>
            <w:r w:rsidRPr="00386A7A">
              <w:rPr>
                <w:sz w:val="28"/>
                <w:szCs w:val="28"/>
              </w:rPr>
              <w:lastRenderedPageBreak/>
              <w:t>этиология процесса, либо присоединение вторичного бактериального воспаления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6F60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D248A6" w:rsidRPr="00386A7A" w:rsidRDefault="00D248A6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</w:t>
            </w:r>
          </w:p>
        </w:tc>
      </w:tr>
      <w:tr w:rsidR="00F04B8E" w:rsidRPr="00386A7A" w:rsidTr="00386A7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B8E" w:rsidRPr="00386A7A" w:rsidRDefault="00F04B8E" w:rsidP="00B56F60">
            <w:pPr>
              <w:tabs>
                <w:tab w:val="left" w:pos="426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B8E" w:rsidRPr="00386A7A" w:rsidRDefault="00F04B8E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4B8E" w:rsidRPr="00386A7A" w:rsidRDefault="00F04B8E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4B8E" w:rsidRDefault="00F04B8E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56F60" w:rsidRPr="00386A7A" w:rsidTr="00386A7A">
        <w:trPr>
          <w:trHeight w:val="1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A6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Ампициллин, </w:t>
            </w:r>
          </w:p>
          <w:p w:rsidR="00D248A6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250 мг, 500 мг; </w:t>
            </w:r>
          </w:p>
          <w:p w:rsidR="00B56F60" w:rsidRDefault="00414EFD" w:rsidP="00414EFD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г</w:t>
            </w:r>
            <w:r w:rsidR="000C684F">
              <w:rPr>
                <w:sz w:val="28"/>
                <w:szCs w:val="28"/>
              </w:rPr>
              <w:t>. в/в,в/м,внутрь</w:t>
            </w:r>
          </w:p>
          <w:p w:rsidR="00CD3D41" w:rsidRPr="00386A7A" w:rsidRDefault="00CD3D41" w:rsidP="00414EFD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30-50 мг/кг/сут внутрь, 50-100 мг/кг/сутки в/в или в/в;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56F60" w:rsidRPr="00386A7A" w:rsidTr="00386A7A">
        <w:trPr>
          <w:trHeight w:val="55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8A6" w:rsidRDefault="00B56F60" w:rsidP="00D248A6">
            <w:pPr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Оксациллин,  </w:t>
            </w:r>
          </w:p>
          <w:p w:rsidR="00B56F60" w:rsidRDefault="00B56F60" w:rsidP="000C684F">
            <w:pPr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для р-ра в/м и в/в – 0,25, 0,5 или 1 г.; </w:t>
            </w:r>
            <w:r w:rsidR="000C684F">
              <w:rPr>
                <w:sz w:val="28"/>
                <w:szCs w:val="28"/>
              </w:rPr>
              <w:t>в/в,в/м,внутрь</w:t>
            </w:r>
          </w:p>
          <w:p w:rsidR="00CD3D41" w:rsidRPr="00386A7A" w:rsidRDefault="00CD3D41" w:rsidP="000C68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40-60 мг/кг/сут внутрь или 200-300 мг/кг/сут в/в, в/м;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</w:t>
            </w:r>
          </w:p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56F60" w:rsidRPr="00386A7A" w:rsidTr="00386A7A">
        <w:trPr>
          <w:trHeight w:val="322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</w:t>
            </w:r>
          </w:p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56F60" w:rsidRPr="00386A7A" w:rsidTr="00386A7A">
        <w:trPr>
          <w:trHeight w:val="32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8A6" w:rsidRDefault="00B56F60" w:rsidP="00D248A6">
            <w:pPr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Ванкомицин</w:t>
            </w:r>
          </w:p>
          <w:p w:rsidR="00B56F60" w:rsidRDefault="00B56F60" w:rsidP="00D248A6">
            <w:pPr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0,5 г и 1,0гр; </w:t>
            </w:r>
            <w:r w:rsidR="00EC0563">
              <w:rPr>
                <w:sz w:val="28"/>
                <w:szCs w:val="28"/>
              </w:rPr>
              <w:t>в/в</w:t>
            </w:r>
          </w:p>
          <w:p w:rsidR="00CD3D41" w:rsidRPr="00386A7A" w:rsidRDefault="00CD3D41" w:rsidP="00D248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D248A6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10 мг/кг х 2 раза в/в</w:t>
            </w:r>
            <w:r w:rsidR="00D248A6">
              <w:rPr>
                <w:sz w:val="28"/>
                <w:szCs w:val="28"/>
              </w:rPr>
              <w:t>;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56F60" w:rsidRPr="00386A7A" w:rsidTr="00386A7A">
        <w:trPr>
          <w:trHeight w:val="540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</w:t>
            </w:r>
          </w:p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56F60" w:rsidRPr="00386A7A" w:rsidTr="00386A7A">
        <w:trPr>
          <w:trHeight w:val="30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A6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Клиндамицин, </w:t>
            </w:r>
          </w:p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300 мг, 150 мг;</w:t>
            </w:r>
          </w:p>
          <w:p w:rsidR="00B56F60" w:rsidRPr="00386A7A" w:rsidRDefault="00CD3D41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8-25мг/кг/сут внутрь, 10-40 мг/кг/сут в/м;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56F60" w:rsidRPr="00386A7A" w:rsidTr="00386A7A">
        <w:trPr>
          <w:trHeight w:val="6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Default="00B56F60" w:rsidP="00D248A6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Цефтриаксон, 1 гр.</w:t>
            </w:r>
          </w:p>
          <w:p w:rsidR="00CD3D41" w:rsidRPr="00386A7A" w:rsidRDefault="00CD3D41" w:rsidP="00D248A6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50-80 мг/кг/сут в/м, в/в;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</w:t>
            </w:r>
          </w:p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56F60" w:rsidRPr="00386A7A" w:rsidTr="00386A7A">
        <w:trPr>
          <w:trHeight w:val="48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Амикацин 2,5%</w:t>
            </w:r>
          </w:p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Р-р в/в и в/м введения по 2 мл, 500 мг мл.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30 мг/кг/сут в/м в течении е 7-10 дней;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</w:t>
            </w:r>
          </w:p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56F60" w:rsidRPr="00386A7A" w:rsidTr="00386A7A">
        <w:trPr>
          <w:trHeight w:val="322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</w:t>
            </w:r>
          </w:p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56F60" w:rsidRPr="00386A7A" w:rsidTr="00386A7A">
        <w:trPr>
          <w:trHeight w:val="538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Рифампицин, 150 мг</w:t>
            </w:r>
          </w:p>
          <w:p w:rsidR="00B56F60" w:rsidRPr="00386A7A" w:rsidRDefault="00CD3D41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внутрь 10-20 мг/кг/сут или в/в кап 10-20 мг/кг/сут;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56F60" w:rsidRPr="00386A7A" w:rsidTr="00386A7A">
        <w:trPr>
          <w:trHeight w:val="555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</w:t>
            </w:r>
          </w:p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56F60" w:rsidRPr="00386A7A" w:rsidTr="00386A7A">
        <w:trPr>
          <w:trHeight w:val="94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8A6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Хлорамфеникол, </w:t>
            </w:r>
          </w:p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250 мг, 500 мг;</w:t>
            </w:r>
          </w:p>
          <w:p w:rsidR="00B56F60" w:rsidRPr="00386A7A" w:rsidRDefault="00CD3D41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10–15 мг на кг для пациентов до 3 лет; у детей 3–8 лет по 0,15–0,2 г на прием; после 8 лет по 0,6–1,2 г/сутки.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56F60" w:rsidRPr="00386A7A" w:rsidTr="00386A7A">
        <w:trPr>
          <w:trHeight w:val="345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</w:t>
            </w:r>
          </w:p>
          <w:p w:rsidR="00A9756E" w:rsidRPr="00386A7A" w:rsidRDefault="00A9756E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4204D0" w:rsidRPr="00386A7A" w:rsidTr="00386A7A">
        <w:trPr>
          <w:trHeight w:val="525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48A6" w:rsidRDefault="004204D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 xml:space="preserve">Меропенем, </w:t>
            </w:r>
          </w:p>
          <w:p w:rsidR="004204D0" w:rsidRPr="00386A7A" w:rsidRDefault="004204D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0,5 гр.; 1,0 гр;</w:t>
            </w:r>
          </w:p>
          <w:p w:rsidR="004204D0" w:rsidRPr="00386A7A" w:rsidRDefault="004204D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4D0" w:rsidRPr="00386A7A" w:rsidRDefault="004204D0" w:rsidP="004204D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15-20 мг/кг каждые 6-8 часов;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4D0" w:rsidRPr="00386A7A" w:rsidRDefault="004204D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4D0" w:rsidRPr="00386A7A" w:rsidRDefault="004204D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4204D0" w:rsidRPr="00386A7A" w:rsidTr="00386A7A">
        <w:trPr>
          <w:trHeight w:val="322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4D0" w:rsidRPr="00386A7A" w:rsidRDefault="004204D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4D0" w:rsidRPr="00386A7A" w:rsidRDefault="004204D0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4D0" w:rsidRPr="00386A7A" w:rsidRDefault="004204D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204D0" w:rsidRPr="00386A7A" w:rsidRDefault="00A9756E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</w:t>
            </w:r>
          </w:p>
        </w:tc>
      </w:tr>
      <w:tr w:rsidR="00B56F60" w:rsidRPr="00386A7A" w:rsidTr="00386A7A">
        <w:trPr>
          <w:trHeight w:val="12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F60" w:rsidRPr="00386A7A" w:rsidRDefault="00EC0563" w:rsidP="00D248A6">
            <w:pPr>
              <w:pStyle w:val="3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Флуко</w:t>
            </w:r>
            <w:r w:rsidR="00B56F60" w:rsidRPr="00386A7A">
              <w:rPr>
                <w:rFonts w:ascii="Times New Roman" w:hAnsi="Times New Roman"/>
                <w:b w:val="0"/>
                <w:sz w:val="28"/>
                <w:szCs w:val="28"/>
              </w:rPr>
              <w:t xml:space="preserve">назол 50 мг, 100 мг, </w:t>
            </w:r>
            <w:hyperlink r:id="rId14" w:history="1">
              <w:r w:rsidR="00B56F60" w:rsidRPr="00386A7A">
                <w:rPr>
                  <w:rFonts w:ascii="Times New Roman" w:hAnsi="Times New Roman"/>
                  <w:b w:val="0"/>
                  <w:sz w:val="28"/>
                  <w:szCs w:val="28"/>
                </w:rPr>
                <w:t xml:space="preserve">р-р д/инф. 2 мг/мл: 50 мл или 100 мл </w:t>
              </w:r>
            </w:hyperlink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B56F6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внутрь, в/в 3-6 мг/кг х 1раз/сут в течение 7-14 суток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F60" w:rsidRPr="00386A7A" w:rsidRDefault="00B56F60" w:rsidP="007959CE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Противогрибковые препараты, используемые при грибковых кардитах.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386A7A">
              <w:rPr>
                <w:sz w:val="28"/>
                <w:szCs w:val="28"/>
              </w:rPr>
              <w:t>А</w:t>
            </w:r>
          </w:p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B56F60" w:rsidRPr="00386A7A" w:rsidRDefault="00B56F60" w:rsidP="00386A7A">
            <w:pPr>
              <w:tabs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D248A6" w:rsidRDefault="00D248A6" w:rsidP="00922C5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922C51" w:rsidRDefault="00D248A6" w:rsidP="00922C5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Хирургическое вмешательство:</w:t>
      </w:r>
    </w:p>
    <w:p w:rsidR="00922C51" w:rsidRDefault="00273E34" w:rsidP="00922C51">
      <w:pPr>
        <w:rPr>
          <w:color w:val="000000"/>
          <w:sz w:val="28"/>
          <w:szCs w:val="28"/>
        </w:rPr>
      </w:pPr>
      <w:r>
        <w:rPr>
          <w:rStyle w:val="afb"/>
          <w:bCs/>
          <w:i w:val="0"/>
          <w:sz w:val="28"/>
          <w:szCs w:val="28"/>
          <w:bdr w:val="none" w:sz="0" w:space="0" w:color="auto" w:frame="1"/>
        </w:rPr>
        <w:t>Возможными ме</w:t>
      </w:r>
      <w:r w:rsidR="00922C51">
        <w:rPr>
          <w:rStyle w:val="afb"/>
          <w:bCs/>
          <w:i w:val="0"/>
          <w:sz w:val="28"/>
          <w:szCs w:val="28"/>
          <w:bdr w:val="none" w:sz="0" w:space="0" w:color="auto" w:frame="1"/>
        </w:rPr>
        <w:t>тодами хирургического лечения при миокардитах являются</w:t>
      </w:r>
      <w:r w:rsidR="00922C51">
        <w:rPr>
          <w:color w:val="000000"/>
          <w:sz w:val="28"/>
          <w:szCs w:val="28"/>
        </w:rPr>
        <w:t>:</w:t>
      </w:r>
    </w:p>
    <w:p w:rsidR="00922C51" w:rsidRDefault="00D248A6" w:rsidP="00066AEB">
      <w:pPr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>
        <w:rPr>
          <w:sz w:val="28"/>
          <w:szCs w:val="28"/>
        </w:rPr>
        <w:lastRenderedPageBreak/>
        <w:t>э</w:t>
      </w:r>
      <w:r w:rsidR="00922C51">
        <w:rPr>
          <w:sz w:val="28"/>
          <w:szCs w:val="28"/>
        </w:rPr>
        <w:t xml:space="preserve">кстракорпоральная мембранная оксигенации может использоваться в качестве промежуточного лечения, в качестве моста для трансплантации у отдельных </w:t>
      </w:r>
      <w:r>
        <w:rPr>
          <w:sz w:val="28"/>
          <w:szCs w:val="28"/>
        </w:rPr>
        <w:t>больных с хорошими результатами;</w:t>
      </w:r>
    </w:p>
    <w:p w:rsidR="00922C51" w:rsidRPr="00296415" w:rsidRDefault="00922C51" w:rsidP="00066AEB">
      <w:pPr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296415">
        <w:rPr>
          <w:sz w:val="28"/>
          <w:szCs w:val="28"/>
        </w:rPr>
        <w:t>устройства для вспомогательной работы левого желудочка у пациентов с плохой функцией левого желудо</w:t>
      </w:r>
      <w:r>
        <w:rPr>
          <w:sz w:val="28"/>
          <w:szCs w:val="28"/>
        </w:rPr>
        <w:t>чка, что так же является как мост</w:t>
      </w:r>
      <w:r w:rsidRPr="00296415">
        <w:rPr>
          <w:sz w:val="28"/>
          <w:szCs w:val="28"/>
        </w:rPr>
        <w:t>ом к трансплантации так и основным самостоятельным методом лечения</w:t>
      </w:r>
      <w:r w:rsidR="000A332F" w:rsidRPr="000A332F">
        <w:rPr>
          <w:sz w:val="28"/>
          <w:szCs w:val="28"/>
        </w:rPr>
        <w:t xml:space="preserve"> (Ventricular assist devices (VADs)/Berlin Heart EXCOR</w:t>
      </w:r>
      <w:r w:rsidR="00D248A6">
        <w:rPr>
          <w:sz w:val="28"/>
          <w:szCs w:val="28"/>
        </w:rPr>
        <w:t xml:space="preserve"> у пациентов с 3,5 кг.</w:t>
      </w:r>
    </w:p>
    <w:p w:rsidR="00D248A6" w:rsidRDefault="00D248A6" w:rsidP="00D248A6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922C51" w:rsidRPr="00D248A6" w:rsidRDefault="00922C51" w:rsidP="00066AEB">
      <w:pPr>
        <w:pStyle w:val="a3"/>
        <w:numPr>
          <w:ilvl w:val="3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248A6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922C51" w:rsidRPr="003F4661" w:rsidRDefault="00D248A6" w:rsidP="00066AEB">
      <w:pPr>
        <w:pStyle w:val="af6"/>
        <w:numPr>
          <w:ilvl w:val="0"/>
          <w:numId w:val="4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22C51" w:rsidRPr="003F4661">
        <w:rPr>
          <w:sz w:val="28"/>
          <w:szCs w:val="28"/>
        </w:rPr>
        <w:t xml:space="preserve">онсультация инфекциониста – наличие признаков инфекционного заболевания (выраженные катаральные явления, диарея, рвота, сыпь, изменение биохимических показателей крови, положительные результаты ИФА исследований на внутриутробные инфекции, маркеры гепатитов); </w:t>
      </w:r>
    </w:p>
    <w:p w:rsidR="00922C51" w:rsidRPr="003F4661" w:rsidRDefault="00D248A6" w:rsidP="00066AEB">
      <w:pPr>
        <w:pStyle w:val="af6"/>
        <w:numPr>
          <w:ilvl w:val="0"/>
          <w:numId w:val="4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22C51" w:rsidRPr="003F4661">
        <w:rPr>
          <w:sz w:val="28"/>
          <w:szCs w:val="28"/>
        </w:rPr>
        <w:t>онсультация нефролога – наличие данных за поражение почек, признаки почечной недостаточности</w:t>
      </w:r>
      <w:r>
        <w:rPr>
          <w:sz w:val="28"/>
          <w:szCs w:val="28"/>
        </w:rPr>
        <w:t>, снижение диуреза, протеинурия;</w:t>
      </w:r>
    </w:p>
    <w:p w:rsidR="00922C51" w:rsidRPr="003F4661" w:rsidRDefault="00D248A6" w:rsidP="00066AEB">
      <w:pPr>
        <w:pStyle w:val="af6"/>
        <w:numPr>
          <w:ilvl w:val="0"/>
          <w:numId w:val="4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22C51" w:rsidRPr="003F4661">
        <w:rPr>
          <w:sz w:val="28"/>
          <w:szCs w:val="28"/>
        </w:rPr>
        <w:t>онсультация ревматолога – наличие симптомов системного заболевания соединительной ткани</w:t>
      </w:r>
      <w:r>
        <w:rPr>
          <w:sz w:val="28"/>
          <w:szCs w:val="28"/>
        </w:rPr>
        <w:t>;</w:t>
      </w:r>
    </w:p>
    <w:p w:rsidR="00922C51" w:rsidRPr="003F4661" w:rsidRDefault="00D248A6" w:rsidP="00066AEB">
      <w:pPr>
        <w:pStyle w:val="af6"/>
        <w:numPr>
          <w:ilvl w:val="0"/>
          <w:numId w:val="4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22C51" w:rsidRPr="003F4661">
        <w:rPr>
          <w:sz w:val="28"/>
          <w:szCs w:val="28"/>
        </w:rPr>
        <w:t xml:space="preserve">онсультация кардиохирурга – признаки травматического повреждения, </w:t>
      </w:r>
      <w:r w:rsidRPr="003F4661">
        <w:rPr>
          <w:sz w:val="28"/>
          <w:szCs w:val="28"/>
        </w:rPr>
        <w:t>экссудативного</w:t>
      </w:r>
      <w:r w:rsidR="00922C51" w:rsidRPr="003F4661">
        <w:rPr>
          <w:sz w:val="28"/>
          <w:szCs w:val="28"/>
        </w:rPr>
        <w:t xml:space="preserve"> перикардита</w:t>
      </w:r>
      <w:r>
        <w:rPr>
          <w:sz w:val="28"/>
          <w:szCs w:val="28"/>
        </w:rPr>
        <w:t>;</w:t>
      </w:r>
    </w:p>
    <w:p w:rsidR="00922C51" w:rsidRPr="003F4661" w:rsidRDefault="00D248A6" w:rsidP="00066AEB">
      <w:pPr>
        <w:pStyle w:val="af6"/>
        <w:numPr>
          <w:ilvl w:val="0"/>
          <w:numId w:val="4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22C51" w:rsidRPr="003F4661">
        <w:rPr>
          <w:sz w:val="28"/>
          <w:szCs w:val="28"/>
        </w:rPr>
        <w:t xml:space="preserve">онсультация фтизиатра – наличие данных </w:t>
      </w:r>
      <w:r>
        <w:rPr>
          <w:sz w:val="28"/>
          <w:szCs w:val="28"/>
        </w:rPr>
        <w:t>туберкулез;</w:t>
      </w:r>
    </w:p>
    <w:p w:rsidR="00922C51" w:rsidRDefault="00D248A6" w:rsidP="00066AEB">
      <w:pPr>
        <w:pStyle w:val="af6"/>
        <w:numPr>
          <w:ilvl w:val="0"/>
          <w:numId w:val="4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22C51" w:rsidRPr="003F4661">
        <w:rPr>
          <w:sz w:val="28"/>
          <w:szCs w:val="28"/>
        </w:rPr>
        <w:t xml:space="preserve">онсультация онколога – наличие признаков онкопатологии. </w:t>
      </w:r>
    </w:p>
    <w:p w:rsidR="002D08C2" w:rsidRDefault="002D08C2" w:rsidP="00066AEB">
      <w:pPr>
        <w:pStyle w:val="af6"/>
        <w:numPr>
          <w:ilvl w:val="0"/>
          <w:numId w:val="4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Консультация клинического фармаколога-для коррекции лечения</w:t>
      </w:r>
    </w:p>
    <w:p w:rsidR="00D248A6" w:rsidRDefault="00D248A6" w:rsidP="00D248A6">
      <w:pPr>
        <w:pStyle w:val="af6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73E34" w:rsidRPr="00273E34" w:rsidRDefault="00296415" w:rsidP="00066AEB">
      <w:pPr>
        <w:pStyle w:val="af6"/>
        <w:numPr>
          <w:ilvl w:val="3"/>
          <w:numId w:val="1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922C51">
        <w:rPr>
          <w:b/>
          <w:sz w:val="28"/>
          <w:szCs w:val="28"/>
        </w:rPr>
        <w:t>Показания для перевода в отделение интенсивной терапии и реанимации:</w:t>
      </w:r>
    </w:p>
    <w:p w:rsidR="00273E34" w:rsidRPr="00D248A6" w:rsidRDefault="00273E34" w:rsidP="00D248A6">
      <w:pPr>
        <w:pStyle w:val="af6"/>
        <w:spacing w:before="0" w:beforeAutospacing="0" w:after="0" w:afterAutospacing="0"/>
        <w:jc w:val="both"/>
        <w:rPr>
          <w:b/>
          <w:sz w:val="28"/>
          <w:szCs w:val="28"/>
        </w:rPr>
      </w:pPr>
      <w:r w:rsidRPr="00D248A6">
        <w:rPr>
          <w:b/>
          <w:sz w:val="28"/>
          <w:szCs w:val="28"/>
        </w:rPr>
        <w:t xml:space="preserve">Со стороны ССС: </w:t>
      </w:r>
    </w:p>
    <w:p w:rsidR="007C71DB" w:rsidRPr="00D248A6" w:rsidRDefault="00D248A6" w:rsidP="00066AEB">
      <w:pPr>
        <w:pStyle w:val="af6"/>
        <w:numPr>
          <w:ilvl w:val="0"/>
          <w:numId w:val="48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73E34" w:rsidRPr="00D248A6">
        <w:rPr>
          <w:rFonts w:hint="eastAsia"/>
          <w:sz w:val="28"/>
          <w:szCs w:val="28"/>
        </w:rPr>
        <w:t>ациентстяжелыми</w:t>
      </w:r>
      <w:r w:rsidR="00273E34" w:rsidRPr="00D248A6">
        <w:rPr>
          <w:sz w:val="28"/>
          <w:szCs w:val="28"/>
        </w:rPr>
        <w:t>,</w:t>
      </w:r>
      <w:r w:rsidR="00273E34" w:rsidRPr="00D248A6">
        <w:rPr>
          <w:rFonts w:hint="eastAsia"/>
          <w:sz w:val="28"/>
          <w:szCs w:val="28"/>
        </w:rPr>
        <w:t>угрожающимижизни</w:t>
      </w:r>
      <w:r w:rsidR="00273E34" w:rsidRPr="00D248A6">
        <w:rPr>
          <w:sz w:val="28"/>
          <w:szCs w:val="28"/>
        </w:rPr>
        <w:t xml:space="preserve">, </w:t>
      </w:r>
      <w:r w:rsidR="00273E34" w:rsidRPr="00D248A6">
        <w:rPr>
          <w:rFonts w:hint="eastAsia"/>
          <w:sz w:val="28"/>
          <w:szCs w:val="28"/>
        </w:rPr>
        <w:t>илинестабильными</w:t>
      </w:r>
      <w:r w:rsidRPr="00D248A6">
        <w:rPr>
          <w:sz w:val="28"/>
          <w:szCs w:val="28"/>
        </w:rPr>
        <w:t>сердечнососудистыми</w:t>
      </w:r>
      <w:r w:rsidR="00273E34" w:rsidRPr="00D248A6">
        <w:rPr>
          <w:rFonts w:hint="eastAsia"/>
          <w:sz w:val="28"/>
          <w:szCs w:val="28"/>
        </w:rPr>
        <w:t>заболеваниями</w:t>
      </w:r>
      <w:r w:rsidR="007C71DB" w:rsidRPr="00D248A6">
        <w:rPr>
          <w:sz w:val="28"/>
          <w:szCs w:val="28"/>
        </w:rPr>
        <w:t>;</w:t>
      </w:r>
    </w:p>
    <w:p w:rsidR="007C71DB" w:rsidRPr="00D248A6" w:rsidRDefault="00D248A6" w:rsidP="00066AEB">
      <w:pPr>
        <w:pStyle w:val="af6"/>
        <w:numPr>
          <w:ilvl w:val="0"/>
          <w:numId w:val="48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ш</w:t>
      </w:r>
      <w:r w:rsidR="00273E34" w:rsidRPr="00D248A6">
        <w:rPr>
          <w:rFonts w:hint="eastAsia"/>
          <w:sz w:val="28"/>
          <w:szCs w:val="28"/>
        </w:rPr>
        <w:t>ок</w:t>
      </w:r>
      <w:r w:rsidR="007C71DB" w:rsidRPr="00D248A6">
        <w:rPr>
          <w:sz w:val="28"/>
          <w:szCs w:val="28"/>
        </w:rPr>
        <w:t>;</w:t>
      </w:r>
    </w:p>
    <w:p w:rsidR="007C71DB" w:rsidRPr="00D248A6" w:rsidRDefault="00D248A6" w:rsidP="00066AEB">
      <w:pPr>
        <w:pStyle w:val="af6"/>
        <w:numPr>
          <w:ilvl w:val="0"/>
          <w:numId w:val="48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273E34" w:rsidRPr="00D248A6">
        <w:rPr>
          <w:rFonts w:hint="eastAsia"/>
          <w:sz w:val="28"/>
          <w:szCs w:val="28"/>
        </w:rPr>
        <w:t>остояниепослесердечно</w:t>
      </w:r>
      <w:r w:rsidR="00273E34" w:rsidRPr="00D248A6">
        <w:rPr>
          <w:sz w:val="28"/>
          <w:szCs w:val="28"/>
        </w:rPr>
        <w:t>-</w:t>
      </w:r>
      <w:r w:rsidR="00273E34" w:rsidRPr="00D248A6">
        <w:rPr>
          <w:rFonts w:hint="eastAsia"/>
          <w:sz w:val="28"/>
          <w:szCs w:val="28"/>
        </w:rPr>
        <w:t>легочнойреанимации</w:t>
      </w:r>
      <w:r w:rsidR="007C71DB" w:rsidRPr="00D248A6">
        <w:rPr>
          <w:sz w:val="28"/>
          <w:szCs w:val="28"/>
        </w:rPr>
        <w:t>;</w:t>
      </w:r>
    </w:p>
    <w:p w:rsidR="007C71DB" w:rsidRPr="00D248A6" w:rsidRDefault="00D248A6" w:rsidP="00066AEB">
      <w:pPr>
        <w:pStyle w:val="af6"/>
        <w:numPr>
          <w:ilvl w:val="0"/>
          <w:numId w:val="48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273E34" w:rsidRPr="00D248A6">
        <w:rPr>
          <w:rFonts w:hint="eastAsia"/>
          <w:sz w:val="28"/>
          <w:szCs w:val="28"/>
        </w:rPr>
        <w:t>грожающаяжизниаритмия</w:t>
      </w:r>
      <w:r w:rsidR="007C71DB" w:rsidRPr="00D248A6">
        <w:rPr>
          <w:sz w:val="28"/>
          <w:szCs w:val="28"/>
        </w:rPr>
        <w:t>;</w:t>
      </w:r>
    </w:p>
    <w:p w:rsidR="007C71DB" w:rsidRPr="00D248A6" w:rsidRDefault="00D248A6" w:rsidP="00066AEB">
      <w:pPr>
        <w:pStyle w:val="af6"/>
        <w:numPr>
          <w:ilvl w:val="0"/>
          <w:numId w:val="48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73E34" w:rsidRPr="00D248A6">
        <w:rPr>
          <w:rFonts w:hint="eastAsia"/>
          <w:sz w:val="28"/>
          <w:szCs w:val="28"/>
        </w:rPr>
        <w:t>естабильнаязастойнаясердечнаянедостаточность</w:t>
      </w:r>
      <w:r w:rsidR="00273E34" w:rsidRPr="00D248A6">
        <w:rPr>
          <w:sz w:val="28"/>
          <w:szCs w:val="28"/>
        </w:rPr>
        <w:t xml:space="preserve">, </w:t>
      </w:r>
      <w:r w:rsidR="00273E34" w:rsidRPr="00D248A6">
        <w:rPr>
          <w:rFonts w:hint="eastAsia"/>
          <w:sz w:val="28"/>
          <w:szCs w:val="28"/>
        </w:rPr>
        <w:t>силибезнеобходимостимеханическойвентиляции</w:t>
      </w:r>
      <w:r w:rsidR="007C71DB" w:rsidRPr="00D248A6">
        <w:rPr>
          <w:sz w:val="28"/>
          <w:szCs w:val="28"/>
        </w:rPr>
        <w:t>;</w:t>
      </w:r>
    </w:p>
    <w:p w:rsidR="007C71DB" w:rsidRPr="00D248A6" w:rsidRDefault="007C71DB" w:rsidP="00066AEB">
      <w:pPr>
        <w:pStyle w:val="af6"/>
        <w:numPr>
          <w:ilvl w:val="0"/>
          <w:numId w:val="48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248A6">
        <w:rPr>
          <w:sz w:val="28"/>
          <w:szCs w:val="28"/>
        </w:rPr>
        <w:t>в</w:t>
      </w:r>
      <w:r w:rsidR="00273E34" w:rsidRPr="00D248A6">
        <w:rPr>
          <w:rFonts w:hint="eastAsia"/>
          <w:sz w:val="28"/>
          <w:szCs w:val="28"/>
        </w:rPr>
        <w:t>рожденныйпороксердцаснестабильнымсостояниемкардиореспираторнойсистемы</w:t>
      </w:r>
      <w:r w:rsidRPr="00D248A6">
        <w:rPr>
          <w:sz w:val="28"/>
          <w:szCs w:val="28"/>
        </w:rPr>
        <w:t>;</w:t>
      </w:r>
    </w:p>
    <w:p w:rsidR="007C71DB" w:rsidRPr="00D248A6" w:rsidRDefault="00D248A6" w:rsidP="00066AEB">
      <w:pPr>
        <w:pStyle w:val="af6"/>
        <w:numPr>
          <w:ilvl w:val="0"/>
          <w:numId w:val="48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273E34" w:rsidRPr="00D248A6">
        <w:rPr>
          <w:rFonts w:hint="eastAsia"/>
          <w:sz w:val="28"/>
          <w:szCs w:val="28"/>
        </w:rPr>
        <w:t>остояниепосле</w:t>
      </w:r>
      <w:r w:rsidRPr="00D248A6">
        <w:rPr>
          <w:sz w:val="28"/>
          <w:szCs w:val="28"/>
        </w:rPr>
        <w:t>сердечнососудистых</w:t>
      </w:r>
      <w:r w:rsidR="00273E34" w:rsidRPr="00D248A6">
        <w:rPr>
          <w:rFonts w:hint="eastAsia"/>
          <w:sz w:val="28"/>
          <w:szCs w:val="28"/>
        </w:rPr>
        <w:t>илиторакальныхпроцедурповышенногориска</w:t>
      </w:r>
      <w:r w:rsidR="007C71DB" w:rsidRPr="00D248A6">
        <w:rPr>
          <w:sz w:val="28"/>
          <w:szCs w:val="28"/>
        </w:rPr>
        <w:t>;</w:t>
      </w:r>
    </w:p>
    <w:p w:rsidR="007C71DB" w:rsidRPr="00D248A6" w:rsidRDefault="00D248A6" w:rsidP="00066AEB">
      <w:pPr>
        <w:pStyle w:val="af6"/>
        <w:numPr>
          <w:ilvl w:val="0"/>
          <w:numId w:val="48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73E34" w:rsidRPr="00D248A6">
        <w:rPr>
          <w:rFonts w:hint="eastAsia"/>
          <w:sz w:val="28"/>
          <w:szCs w:val="28"/>
        </w:rPr>
        <w:t>еобходимостьмониторингаартериального</w:t>
      </w:r>
      <w:r w:rsidR="00273E34" w:rsidRPr="00D248A6">
        <w:rPr>
          <w:sz w:val="28"/>
          <w:szCs w:val="28"/>
        </w:rPr>
        <w:t xml:space="preserve">, </w:t>
      </w:r>
      <w:r w:rsidR="00273E34" w:rsidRPr="00D248A6">
        <w:rPr>
          <w:rFonts w:hint="eastAsia"/>
          <w:sz w:val="28"/>
          <w:szCs w:val="28"/>
        </w:rPr>
        <w:t>центральноговенозногодавленийилидавлениявлегочнойартерии</w:t>
      </w:r>
      <w:r w:rsidR="007C71DB" w:rsidRPr="00D248A6">
        <w:rPr>
          <w:sz w:val="28"/>
          <w:szCs w:val="28"/>
        </w:rPr>
        <w:t>;</w:t>
      </w:r>
    </w:p>
    <w:p w:rsidR="00273E34" w:rsidRDefault="00D248A6" w:rsidP="00066AEB">
      <w:pPr>
        <w:pStyle w:val="af6"/>
        <w:numPr>
          <w:ilvl w:val="0"/>
          <w:numId w:val="48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73E34" w:rsidRPr="00D248A6">
        <w:rPr>
          <w:rFonts w:hint="eastAsia"/>
          <w:sz w:val="28"/>
          <w:szCs w:val="28"/>
        </w:rPr>
        <w:t>еобходимостьвременнойкардиостимуляциипривпервыевозникшейбрадиаритмииилиснестабильнойнавязкойЭКС</w:t>
      </w:r>
      <w:r>
        <w:rPr>
          <w:sz w:val="28"/>
          <w:szCs w:val="28"/>
        </w:rPr>
        <w:t>.</w:t>
      </w:r>
    </w:p>
    <w:p w:rsidR="00D248A6" w:rsidRPr="00D248A6" w:rsidRDefault="00D248A6" w:rsidP="00D248A6">
      <w:pPr>
        <w:pStyle w:val="af6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96415" w:rsidRPr="00922C51" w:rsidRDefault="00296415" w:rsidP="00066AEB">
      <w:pPr>
        <w:pStyle w:val="af6"/>
        <w:numPr>
          <w:ilvl w:val="3"/>
          <w:numId w:val="1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922C51">
        <w:rPr>
          <w:b/>
          <w:sz w:val="28"/>
          <w:szCs w:val="28"/>
        </w:rPr>
        <w:t>Индикаторы эффективности лечения</w:t>
      </w:r>
      <w:r w:rsidR="00D248A6">
        <w:rPr>
          <w:b/>
          <w:sz w:val="28"/>
          <w:szCs w:val="28"/>
        </w:rPr>
        <w:t>:</w:t>
      </w:r>
    </w:p>
    <w:p w:rsidR="00296415" w:rsidRDefault="00D248A6" w:rsidP="00066AEB">
      <w:pPr>
        <w:numPr>
          <w:ilvl w:val="1"/>
          <w:numId w:val="28"/>
        </w:numPr>
        <w:tabs>
          <w:tab w:val="clear" w:pos="927"/>
          <w:tab w:val="num" w:pos="0"/>
          <w:tab w:val="left" w:pos="284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96415">
        <w:rPr>
          <w:sz w:val="28"/>
          <w:szCs w:val="28"/>
        </w:rPr>
        <w:t>линическое улучшения (купирование болевого синдрома, признаков воспаления (нормализац</w:t>
      </w:r>
      <w:r>
        <w:rPr>
          <w:sz w:val="28"/>
          <w:szCs w:val="28"/>
        </w:rPr>
        <w:t>ия уровня лейкоцитов, СОЭ, СРБ);</w:t>
      </w:r>
    </w:p>
    <w:p w:rsidR="00296415" w:rsidRDefault="00296415" w:rsidP="00066AEB">
      <w:pPr>
        <w:numPr>
          <w:ilvl w:val="1"/>
          <w:numId w:val="28"/>
        </w:numPr>
        <w:tabs>
          <w:tab w:val="clear" w:pos="927"/>
          <w:tab w:val="num" w:pos="0"/>
          <w:tab w:val="left" w:pos="284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стабилизация показателей гемоди</w:t>
      </w:r>
      <w:r w:rsidR="00C72063">
        <w:rPr>
          <w:sz w:val="28"/>
          <w:szCs w:val="28"/>
        </w:rPr>
        <w:t>намики, показателей ЭКГ и ЭхоКГ</w:t>
      </w:r>
      <w:r>
        <w:rPr>
          <w:sz w:val="28"/>
          <w:szCs w:val="28"/>
        </w:rPr>
        <w:t xml:space="preserve"> при хронических </w:t>
      </w:r>
      <w:r w:rsidR="003F1BB9">
        <w:rPr>
          <w:sz w:val="28"/>
          <w:szCs w:val="28"/>
        </w:rPr>
        <w:t>миокардитах</w:t>
      </w:r>
      <w:r w:rsidR="00D248A6">
        <w:rPr>
          <w:sz w:val="28"/>
          <w:szCs w:val="28"/>
        </w:rPr>
        <w:t>;</w:t>
      </w:r>
    </w:p>
    <w:p w:rsidR="00C72063" w:rsidRDefault="00D248A6" w:rsidP="00066AEB">
      <w:pPr>
        <w:numPr>
          <w:ilvl w:val="1"/>
          <w:numId w:val="28"/>
        </w:numPr>
        <w:tabs>
          <w:tab w:val="clear" w:pos="927"/>
          <w:tab w:val="num" w:pos="0"/>
          <w:tab w:val="left" w:pos="284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C72063">
        <w:rPr>
          <w:sz w:val="28"/>
          <w:szCs w:val="28"/>
        </w:rPr>
        <w:t>упирование аритмий;</w:t>
      </w:r>
    </w:p>
    <w:p w:rsidR="00C72063" w:rsidRDefault="00D248A6" w:rsidP="00066AEB">
      <w:pPr>
        <w:numPr>
          <w:ilvl w:val="1"/>
          <w:numId w:val="28"/>
        </w:numPr>
        <w:tabs>
          <w:tab w:val="clear" w:pos="927"/>
          <w:tab w:val="num" w:pos="0"/>
          <w:tab w:val="left" w:pos="284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415">
        <w:rPr>
          <w:sz w:val="28"/>
          <w:szCs w:val="28"/>
        </w:rPr>
        <w:t xml:space="preserve">олное купирование симптомов </w:t>
      </w:r>
      <w:r w:rsidR="003F1BB9">
        <w:rPr>
          <w:sz w:val="28"/>
          <w:szCs w:val="28"/>
        </w:rPr>
        <w:t>миокардита</w:t>
      </w:r>
      <w:r w:rsidR="00296415">
        <w:rPr>
          <w:sz w:val="28"/>
          <w:szCs w:val="28"/>
        </w:rPr>
        <w:t xml:space="preserve"> и устранение причины (выздоровление) при острых </w:t>
      </w:r>
      <w:r w:rsidR="003F1BB9">
        <w:rPr>
          <w:sz w:val="28"/>
          <w:szCs w:val="28"/>
        </w:rPr>
        <w:t>мио</w:t>
      </w:r>
      <w:r>
        <w:rPr>
          <w:sz w:val="28"/>
          <w:szCs w:val="28"/>
        </w:rPr>
        <w:t>кардитах;</w:t>
      </w:r>
    </w:p>
    <w:p w:rsidR="00296415" w:rsidRDefault="00D248A6" w:rsidP="00066AEB">
      <w:pPr>
        <w:numPr>
          <w:ilvl w:val="1"/>
          <w:numId w:val="28"/>
        </w:numPr>
        <w:tabs>
          <w:tab w:val="clear" w:pos="927"/>
          <w:tab w:val="num" w:pos="0"/>
          <w:tab w:val="left" w:pos="284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D64D2">
        <w:rPr>
          <w:sz w:val="28"/>
          <w:szCs w:val="28"/>
        </w:rPr>
        <w:t>тсутствие осложнений</w:t>
      </w:r>
      <w:r>
        <w:rPr>
          <w:sz w:val="28"/>
          <w:szCs w:val="28"/>
        </w:rPr>
        <w:t>;</w:t>
      </w:r>
    </w:p>
    <w:p w:rsidR="00CD64D2" w:rsidRDefault="00D248A6" w:rsidP="00066AEB">
      <w:pPr>
        <w:numPr>
          <w:ilvl w:val="1"/>
          <w:numId w:val="28"/>
        </w:numPr>
        <w:tabs>
          <w:tab w:val="clear" w:pos="927"/>
          <w:tab w:val="num" w:pos="0"/>
          <w:tab w:val="left" w:pos="284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CD64D2">
        <w:rPr>
          <w:sz w:val="28"/>
          <w:szCs w:val="28"/>
        </w:rPr>
        <w:t xml:space="preserve">нижение уровня </w:t>
      </w:r>
      <w:r w:rsidR="00CD64D2">
        <w:rPr>
          <w:sz w:val="28"/>
          <w:szCs w:val="28"/>
          <w:lang w:val="en-US"/>
        </w:rPr>
        <w:t>pro-BNP</w:t>
      </w:r>
      <w:r>
        <w:rPr>
          <w:sz w:val="28"/>
          <w:szCs w:val="28"/>
        </w:rPr>
        <w:t>.</w:t>
      </w:r>
    </w:p>
    <w:p w:rsidR="00CD64D2" w:rsidRPr="00C72063" w:rsidRDefault="00CD64D2" w:rsidP="00CD64D2">
      <w:pPr>
        <w:tabs>
          <w:tab w:val="left" w:pos="426"/>
        </w:tabs>
        <w:contextualSpacing/>
        <w:jc w:val="both"/>
        <w:rPr>
          <w:sz w:val="28"/>
          <w:szCs w:val="28"/>
        </w:rPr>
      </w:pPr>
    </w:p>
    <w:p w:rsidR="00F10A2A" w:rsidRDefault="00273E34" w:rsidP="00F10A2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D643F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</w:t>
      </w:r>
      <w:r w:rsidR="00296415">
        <w:rPr>
          <w:b/>
          <w:sz w:val="28"/>
          <w:szCs w:val="28"/>
        </w:rPr>
        <w:t xml:space="preserve"> МЕДИЦИНСКАЯ РЕАБИЛИТАЦИЯ</w:t>
      </w:r>
      <w:r w:rsidR="00ED5348">
        <w:rPr>
          <w:b/>
          <w:sz w:val="28"/>
          <w:szCs w:val="28"/>
        </w:rPr>
        <w:t xml:space="preserve">: </w:t>
      </w:r>
      <w:r w:rsidR="00296415">
        <w:rPr>
          <w:sz w:val="28"/>
          <w:szCs w:val="28"/>
        </w:rPr>
        <w:t>не проводится</w:t>
      </w:r>
      <w:r w:rsidR="00ED5348">
        <w:rPr>
          <w:sz w:val="28"/>
          <w:szCs w:val="28"/>
        </w:rPr>
        <w:t>.</w:t>
      </w:r>
    </w:p>
    <w:p w:rsidR="00F10A2A" w:rsidRDefault="00ED5348" w:rsidP="00F10A2A">
      <w:pPr>
        <w:jc w:val="both"/>
        <w:rPr>
          <w:sz w:val="28"/>
          <w:szCs w:val="28"/>
        </w:rPr>
      </w:pPr>
      <w:r w:rsidRPr="00ED5348">
        <w:rPr>
          <w:b/>
          <w:sz w:val="28"/>
          <w:szCs w:val="28"/>
        </w:rPr>
        <w:t>14</w:t>
      </w:r>
      <w:r w:rsidR="00F10A2A" w:rsidRPr="00ED5348">
        <w:rPr>
          <w:b/>
          <w:sz w:val="28"/>
          <w:szCs w:val="28"/>
        </w:rPr>
        <w:t>.</w:t>
      </w:r>
      <w:r w:rsidR="00296415" w:rsidRPr="00ED5348">
        <w:rPr>
          <w:b/>
          <w:sz w:val="28"/>
          <w:szCs w:val="28"/>
        </w:rPr>
        <w:t xml:space="preserve"> ПАЛЛИАТИВНАЯ</w:t>
      </w:r>
      <w:r w:rsidR="00296415">
        <w:rPr>
          <w:b/>
          <w:sz w:val="28"/>
          <w:szCs w:val="28"/>
        </w:rPr>
        <w:t xml:space="preserve"> ПОМОЩЬ</w:t>
      </w:r>
      <w:r>
        <w:rPr>
          <w:b/>
          <w:sz w:val="28"/>
          <w:szCs w:val="28"/>
        </w:rPr>
        <w:t xml:space="preserve">: </w:t>
      </w:r>
      <w:r w:rsidR="00296415">
        <w:rPr>
          <w:sz w:val="28"/>
          <w:szCs w:val="28"/>
        </w:rPr>
        <w:t>не проводится.</w:t>
      </w:r>
    </w:p>
    <w:p w:rsidR="00296415" w:rsidRPr="00F10A2A" w:rsidRDefault="00ED5348" w:rsidP="00F10A2A">
      <w:pPr>
        <w:jc w:val="both"/>
        <w:rPr>
          <w:sz w:val="28"/>
          <w:szCs w:val="28"/>
        </w:rPr>
      </w:pPr>
      <w:r w:rsidRPr="00ED5348">
        <w:rPr>
          <w:b/>
          <w:sz w:val="28"/>
          <w:szCs w:val="28"/>
        </w:rPr>
        <w:t>15</w:t>
      </w:r>
      <w:r w:rsidR="00F10A2A" w:rsidRPr="00ED5348">
        <w:rPr>
          <w:b/>
          <w:sz w:val="28"/>
          <w:szCs w:val="28"/>
        </w:rPr>
        <w:t>.</w:t>
      </w:r>
      <w:r w:rsidR="00296415">
        <w:rPr>
          <w:b/>
          <w:sz w:val="28"/>
          <w:szCs w:val="28"/>
        </w:rPr>
        <w:t>Сокращения, используемые в протоколе:</w:t>
      </w:r>
    </w:p>
    <w:tbl>
      <w:tblPr>
        <w:tblStyle w:val="af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29"/>
        <w:gridCol w:w="356"/>
        <w:gridCol w:w="8329"/>
      </w:tblGrid>
      <w:tr w:rsidR="00ED5348" w:rsidTr="00D144C5">
        <w:tc>
          <w:tcPr>
            <w:tcW w:w="16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 w:rsidRPr="00A64E71">
              <w:rPr>
                <w:bCs/>
                <w:iCs/>
                <w:sz w:val="28"/>
                <w:szCs w:val="28"/>
                <w:lang w:val="en-US"/>
              </w:rPr>
              <w:t>LVAD</w:t>
            </w:r>
          </w:p>
        </w:tc>
        <w:tc>
          <w:tcPr>
            <w:tcW w:w="356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 w:rsidRPr="00A64E71">
              <w:rPr>
                <w:bCs/>
                <w:iCs/>
                <w:sz w:val="28"/>
                <w:szCs w:val="28"/>
              </w:rPr>
              <w:t>механическое вспомогательное устройство для левого желудочка</w:t>
            </w:r>
          </w:p>
        </w:tc>
      </w:tr>
      <w:tr w:rsidR="00ED5348" w:rsidTr="00D144C5">
        <w:tc>
          <w:tcPr>
            <w:tcW w:w="16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 w:rsidRPr="00A64E71">
              <w:rPr>
                <w:rFonts w:eastAsia="MyriadPro-Regular"/>
                <w:color w:val="000000"/>
                <w:sz w:val="28"/>
                <w:szCs w:val="28"/>
              </w:rPr>
              <w:t>NYHA</w:t>
            </w:r>
          </w:p>
        </w:tc>
        <w:tc>
          <w:tcPr>
            <w:tcW w:w="356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 w:rsidRPr="00A64E71">
              <w:rPr>
                <w:rFonts w:eastAsia="MyriadPro-Regular"/>
                <w:color w:val="000000"/>
                <w:sz w:val="28"/>
                <w:szCs w:val="28"/>
              </w:rPr>
              <w:t>Нью-Йоркская Ассоциация сердца</w:t>
            </w:r>
          </w:p>
        </w:tc>
      </w:tr>
      <w:tr w:rsidR="00ED5348" w:rsidTr="00D144C5">
        <w:tc>
          <w:tcPr>
            <w:tcW w:w="16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АЛТ</w:t>
            </w:r>
          </w:p>
        </w:tc>
        <w:tc>
          <w:tcPr>
            <w:tcW w:w="356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алатаминотрансфераза</w:t>
            </w:r>
          </w:p>
        </w:tc>
      </w:tr>
      <w:tr w:rsidR="00ED5348" w:rsidTr="00D144C5">
        <w:tc>
          <w:tcPr>
            <w:tcW w:w="16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АСТ</w:t>
            </w:r>
          </w:p>
        </w:tc>
        <w:tc>
          <w:tcPr>
            <w:tcW w:w="356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аспартатаминотрансфераза</w:t>
            </w:r>
          </w:p>
        </w:tc>
      </w:tr>
      <w:tr w:rsidR="00ED5348" w:rsidTr="00D144C5">
        <w:tc>
          <w:tcPr>
            <w:tcW w:w="16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ГКС</w:t>
            </w:r>
          </w:p>
        </w:tc>
        <w:tc>
          <w:tcPr>
            <w:tcW w:w="356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глюкокортикостероиды</w:t>
            </w:r>
          </w:p>
        </w:tc>
      </w:tr>
      <w:tr w:rsidR="00ED5348" w:rsidTr="00D144C5">
        <w:tc>
          <w:tcPr>
            <w:tcW w:w="16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ИПП</w:t>
            </w:r>
          </w:p>
        </w:tc>
        <w:tc>
          <w:tcPr>
            <w:tcW w:w="356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29" w:type="dxa"/>
          </w:tcPr>
          <w:p w:rsidR="00ED5348" w:rsidRDefault="00ED5348" w:rsidP="00ED5348">
            <w:pPr>
              <w:ind w:firstLine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ингибиторы протонной помпы </w:t>
            </w:r>
          </w:p>
        </w:tc>
      </w:tr>
      <w:tr w:rsidR="00ED5348" w:rsidTr="00D144C5">
        <w:tc>
          <w:tcPr>
            <w:tcW w:w="16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ЛДГ</w:t>
            </w:r>
          </w:p>
        </w:tc>
        <w:tc>
          <w:tcPr>
            <w:tcW w:w="356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29" w:type="dxa"/>
          </w:tcPr>
          <w:p w:rsidR="00ED5348" w:rsidRDefault="00ED5348" w:rsidP="00ED5348">
            <w:pPr>
              <w:ind w:firstLine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лактатдегидрогеназа </w:t>
            </w:r>
          </w:p>
        </w:tc>
      </w:tr>
      <w:tr w:rsidR="00ED5348" w:rsidTr="00D144C5">
        <w:tc>
          <w:tcPr>
            <w:tcW w:w="16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МВ-КФК</w:t>
            </w:r>
          </w:p>
        </w:tc>
        <w:tc>
          <w:tcPr>
            <w:tcW w:w="356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МВ фракция креатининфосфокиназы</w:t>
            </w:r>
          </w:p>
        </w:tc>
      </w:tr>
      <w:tr w:rsidR="00ED5348" w:rsidTr="00D144C5">
        <w:tc>
          <w:tcPr>
            <w:tcW w:w="16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НПВС</w:t>
            </w:r>
          </w:p>
        </w:tc>
        <w:tc>
          <w:tcPr>
            <w:tcW w:w="356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нестероидные противовоспалительные средства</w:t>
            </w:r>
          </w:p>
        </w:tc>
      </w:tr>
      <w:tr w:rsidR="00ED5348" w:rsidTr="00D144C5">
        <w:tc>
          <w:tcPr>
            <w:tcW w:w="16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ПЦР</w:t>
            </w:r>
          </w:p>
        </w:tc>
        <w:tc>
          <w:tcPr>
            <w:tcW w:w="356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полимеразная цепная реакция</w:t>
            </w:r>
          </w:p>
        </w:tc>
      </w:tr>
      <w:tr w:rsidR="00ED5348" w:rsidTr="00D144C5">
        <w:tc>
          <w:tcPr>
            <w:tcW w:w="16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 w:rsidRPr="00A64E71">
              <w:rPr>
                <w:rFonts w:eastAsia="MyriadPro-Regular"/>
                <w:color w:val="000000"/>
                <w:sz w:val="28"/>
                <w:szCs w:val="28"/>
              </w:rPr>
              <w:t>СН–ССФ</w:t>
            </w:r>
          </w:p>
        </w:tc>
        <w:tc>
          <w:tcPr>
            <w:tcW w:w="356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 w:rsidRPr="00A64E71">
              <w:rPr>
                <w:rFonts w:eastAsia="MyriadPro-Regular"/>
                <w:color w:val="000000"/>
                <w:sz w:val="28"/>
                <w:szCs w:val="28"/>
              </w:rPr>
              <w:t xml:space="preserve">сердечная недостаточность с сохраненной систолической функцией  </w:t>
            </w:r>
          </w:p>
        </w:tc>
      </w:tr>
      <w:tr w:rsidR="00ED5348" w:rsidTr="00D144C5">
        <w:tc>
          <w:tcPr>
            <w:tcW w:w="16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СОЭ</w:t>
            </w:r>
          </w:p>
        </w:tc>
        <w:tc>
          <w:tcPr>
            <w:tcW w:w="356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скорость оседания эритроцитов</w:t>
            </w:r>
          </w:p>
        </w:tc>
      </w:tr>
      <w:tr w:rsidR="00ED5348" w:rsidTr="00D144C5">
        <w:tc>
          <w:tcPr>
            <w:tcW w:w="16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СРБ</w:t>
            </w:r>
          </w:p>
        </w:tc>
        <w:tc>
          <w:tcPr>
            <w:tcW w:w="356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С-реактивный белок</w:t>
            </w:r>
          </w:p>
        </w:tc>
      </w:tr>
      <w:tr w:rsidR="00ED5348" w:rsidTr="00D144C5">
        <w:tc>
          <w:tcPr>
            <w:tcW w:w="16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 w:rsidRPr="00A64E71">
              <w:rPr>
                <w:rFonts w:eastAsia="MyriadPro-Regular"/>
                <w:color w:val="000000"/>
                <w:sz w:val="28"/>
                <w:szCs w:val="28"/>
              </w:rPr>
              <w:t>ФВ</w:t>
            </w:r>
          </w:p>
        </w:tc>
        <w:tc>
          <w:tcPr>
            <w:tcW w:w="356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 w:rsidRPr="00A64E71">
              <w:rPr>
                <w:rFonts w:eastAsia="MyriadPro-Regular"/>
                <w:color w:val="000000"/>
                <w:sz w:val="28"/>
                <w:szCs w:val="28"/>
              </w:rPr>
              <w:t>фракция выброса левого желудочка</w:t>
            </w:r>
          </w:p>
        </w:tc>
      </w:tr>
      <w:tr w:rsidR="00ED5348" w:rsidTr="00D144C5">
        <w:tc>
          <w:tcPr>
            <w:tcW w:w="1629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 w:rsidRPr="00A64E71">
              <w:rPr>
                <w:rFonts w:eastAsia="MyriadPro-Regular"/>
                <w:color w:val="000000"/>
                <w:sz w:val="28"/>
                <w:szCs w:val="28"/>
              </w:rPr>
              <w:t>ФК</w:t>
            </w:r>
          </w:p>
        </w:tc>
        <w:tc>
          <w:tcPr>
            <w:tcW w:w="356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29" w:type="dxa"/>
          </w:tcPr>
          <w:p w:rsidR="00ED5348" w:rsidRDefault="009D18A7" w:rsidP="00ED5348">
            <w:pPr>
              <w:jc w:val="both"/>
              <w:rPr>
                <w:sz w:val="28"/>
                <w:szCs w:val="28"/>
              </w:rPr>
            </w:pPr>
            <w:r w:rsidRPr="00A64E71">
              <w:rPr>
                <w:rFonts w:eastAsia="MyriadPro-Regular"/>
                <w:color w:val="000000"/>
                <w:sz w:val="28"/>
                <w:szCs w:val="28"/>
              </w:rPr>
              <w:t>функциональный класс</w:t>
            </w:r>
          </w:p>
        </w:tc>
      </w:tr>
      <w:tr w:rsidR="00ED5348" w:rsidTr="00D144C5">
        <w:tc>
          <w:tcPr>
            <w:tcW w:w="1629" w:type="dxa"/>
          </w:tcPr>
          <w:p w:rsidR="00ED5348" w:rsidRDefault="009D18A7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ХСН</w:t>
            </w:r>
          </w:p>
        </w:tc>
        <w:tc>
          <w:tcPr>
            <w:tcW w:w="356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29" w:type="dxa"/>
          </w:tcPr>
          <w:p w:rsidR="00ED5348" w:rsidRDefault="009D18A7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хроническая сердечная недостаточность</w:t>
            </w:r>
          </w:p>
        </w:tc>
      </w:tr>
      <w:tr w:rsidR="00ED5348" w:rsidTr="00D144C5">
        <w:tc>
          <w:tcPr>
            <w:tcW w:w="1629" w:type="dxa"/>
          </w:tcPr>
          <w:p w:rsidR="00ED5348" w:rsidRDefault="009D18A7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ЧП ЭхоКГ</w:t>
            </w:r>
          </w:p>
        </w:tc>
        <w:tc>
          <w:tcPr>
            <w:tcW w:w="356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29" w:type="dxa"/>
          </w:tcPr>
          <w:p w:rsidR="00ED5348" w:rsidRDefault="009D18A7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чреспищеводная эхокардиография</w:t>
            </w:r>
          </w:p>
        </w:tc>
      </w:tr>
      <w:tr w:rsidR="00ED5348" w:rsidTr="00D144C5">
        <w:tc>
          <w:tcPr>
            <w:tcW w:w="1629" w:type="dxa"/>
          </w:tcPr>
          <w:p w:rsidR="00ED5348" w:rsidRDefault="009D18A7" w:rsidP="00ED5348">
            <w:pPr>
              <w:jc w:val="both"/>
              <w:rPr>
                <w:sz w:val="28"/>
                <w:szCs w:val="28"/>
              </w:rPr>
            </w:pPr>
            <w:r w:rsidRPr="00A64E71">
              <w:rPr>
                <w:rFonts w:eastAsia="MyriadPro-Regular"/>
                <w:color w:val="000000"/>
                <w:sz w:val="28"/>
                <w:szCs w:val="28"/>
              </w:rPr>
              <w:t>ЧС</w:t>
            </w:r>
            <w:r>
              <w:rPr>
                <w:rFonts w:eastAsia="MyriadPro-Regular"/>
                <w:color w:val="000000"/>
                <w:sz w:val="28"/>
                <w:szCs w:val="28"/>
              </w:rPr>
              <w:t>С</w:t>
            </w:r>
          </w:p>
        </w:tc>
        <w:tc>
          <w:tcPr>
            <w:tcW w:w="356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29" w:type="dxa"/>
          </w:tcPr>
          <w:p w:rsidR="00ED5348" w:rsidRDefault="009D18A7" w:rsidP="00ED5348">
            <w:pPr>
              <w:jc w:val="both"/>
              <w:rPr>
                <w:sz w:val="28"/>
                <w:szCs w:val="28"/>
              </w:rPr>
            </w:pPr>
            <w:r>
              <w:rPr>
                <w:rFonts w:eastAsia="MyriadPro-Regular"/>
                <w:color w:val="000000"/>
                <w:sz w:val="28"/>
                <w:szCs w:val="28"/>
              </w:rPr>
              <w:t>частота сердечных сокращение</w:t>
            </w:r>
          </w:p>
        </w:tc>
      </w:tr>
      <w:tr w:rsidR="00ED5348" w:rsidTr="00D144C5">
        <w:tc>
          <w:tcPr>
            <w:tcW w:w="1629" w:type="dxa"/>
          </w:tcPr>
          <w:p w:rsidR="00ED5348" w:rsidRDefault="009D18A7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ЭКГ</w:t>
            </w:r>
          </w:p>
        </w:tc>
        <w:tc>
          <w:tcPr>
            <w:tcW w:w="356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29" w:type="dxa"/>
          </w:tcPr>
          <w:p w:rsidR="00ED5348" w:rsidRDefault="009D18A7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электрокардиография</w:t>
            </w:r>
          </w:p>
        </w:tc>
      </w:tr>
      <w:tr w:rsidR="00ED5348" w:rsidTr="00D144C5">
        <w:tc>
          <w:tcPr>
            <w:tcW w:w="1629" w:type="dxa"/>
          </w:tcPr>
          <w:p w:rsidR="00ED5348" w:rsidRDefault="009D18A7" w:rsidP="00ED5348">
            <w:pPr>
              <w:jc w:val="both"/>
              <w:rPr>
                <w:sz w:val="28"/>
                <w:szCs w:val="28"/>
              </w:rPr>
            </w:pPr>
            <w:r w:rsidRPr="00A64E71">
              <w:rPr>
                <w:bCs/>
                <w:iCs/>
                <w:sz w:val="28"/>
                <w:szCs w:val="28"/>
              </w:rPr>
              <w:t>ЭМБ</w:t>
            </w:r>
          </w:p>
        </w:tc>
        <w:tc>
          <w:tcPr>
            <w:tcW w:w="356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29" w:type="dxa"/>
          </w:tcPr>
          <w:p w:rsidR="00ED5348" w:rsidRDefault="009D18A7" w:rsidP="00ED5348">
            <w:pPr>
              <w:jc w:val="both"/>
              <w:rPr>
                <w:sz w:val="28"/>
                <w:szCs w:val="28"/>
              </w:rPr>
            </w:pPr>
            <w:r w:rsidRPr="00A64E71">
              <w:rPr>
                <w:bCs/>
                <w:iCs/>
                <w:sz w:val="28"/>
                <w:szCs w:val="28"/>
              </w:rPr>
              <w:t>эндомокардиальная биопсия</w:t>
            </w:r>
          </w:p>
        </w:tc>
      </w:tr>
      <w:tr w:rsidR="00ED5348" w:rsidTr="00D144C5">
        <w:tc>
          <w:tcPr>
            <w:tcW w:w="1629" w:type="dxa"/>
          </w:tcPr>
          <w:p w:rsidR="00ED5348" w:rsidRDefault="009D18A7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ЭхоКГ</w:t>
            </w:r>
          </w:p>
        </w:tc>
        <w:tc>
          <w:tcPr>
            <w:tcW w:w="356" w:type="dxa"/>
          </w:tcPr>
          <w:p w:rsidR="00ED5348" w:rsidRDefault="00ED5348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29" w:type="dxa"/>
          </w:tcPr>
          <w:p w:rsidR="00ED5348" w:rsidRDefault="009D18A7" w:rsidP="00ED5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эхокардиография</w:t>
            </w:r>
          </w:p>
        </w:tc>
      </w:tr>
    </w:tbl>
    <w:p w:rsidR="004759F0" w:rsidRDefault="004759F0" w:rsidP="00296415">
      <w:pPr>
        <w:ind w:hanging="142"/>
        <w:jc w:val="both"/>
        <w:rPr>
          <w:b/>
          <w:sz w:val="28"/>
          <w:szCs w:val="28"/>
        </w:rPr>
      </w:pPr>
    </w:p>
    <w:p w:rsidR="00296415" w:rsidRDefault="00D144C5" w:rsidP="009D18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</w:t>
      </w:r>
      <w:r w:rsidR="00296415">
        <w:rPr>
          <w:b/>
          <w:sz w:val="28"/>
          <w:szCs w:val="28"/>
        </w:rPr>
        <w:t>. Список разработчиков протокола:</w:t>
      </w:r>
    </w:p>
    <w:p w:rsidR="009D18A7" w:rsidRPr="009D18A7" w:rsidRDefault="009D18A7" w:rsidP="00066AEB">
      <w:pPr>
        <w:pStyle w:val="a3"/>
        <w:numPr>
          <w:ilvl w:val="0"/>
          <w:numId w:val="6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18A7">
        <w:rPr>
          <w:rFonts w:ascii="Times New Roman" w:hAnsi="Times New Roman"/>
          <w:sz w:val="28"/>
          <w:szCs w:val="28"/>
        </w:rPr>
        <w:t>Иванова-Разумова Татьяна Владимировна – кандидат медицинских наук, АО «Национальный научный кардиохирургический центр», заведующая отделением детской кардиологии.</w:t>
      </w:r>
    </w:p>
    <w:p w:rsidR="00296415" w:rsidRPr="009D18A7" w:rsidRDefault="003F1BB9" w:rsidP="00066AEB">
      <w:pPr>
        <w:pStyle w:val="a3"/>
        <w:numPr>
          <w:ilvl w:val="0"/>
          <w:numId w:val="6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18A7">
        <w:rPr>
          <w:rFonts w:ascii="Times New Roman" w:hAnsi="Times New Roman"/>
          <w:sz w:val="28"/>
          <w:szCs w:val="28"/>
        </w:rPr>
        <w:t>Мамежанова Л</w:t>
      </w:r>
      <w:r w:rsidR="00922C51" w:rsidRPr="009D18A7">
        <w:rPr>
          <w:rFonts w:ascii="Times New Roman" w:hAnsi="Times New Roman"/>
          <w:sz w:val="28"/>
          <w:szCs w:val="28"/>
        </w:rPr>
        <w:t>ю</w:t>
      </w:r>
      <w:r w:rsidRPr="009D18A7">
        <w:rPr>
          <w:rFonts w:ascii="Times New Roman" w:hAnsi="Times New Roman"/>
          <w:sz w:val="28"/>
          <w:szCs w:val="28"/>
        </w:rPr>
        <w:t>дмила Ильинична</w:t>
      </w:r>
      <w:r w:rsidR="009D18A7" w:rsidRPr="009D18A7">
        <w:rPr>
          <w:rFonts w:ascii="Times New Roman" w:hAnsi="Times New Roman"/>
          <w:sz w:val="28"/>
          <w:szCs w:val="28"/>
        </w:rPr>
        <w:t xml:space="preserve"> –АО «Национальный научный кардиохирургический центр» врач </w:t>
      </w:r>
      <w:r w:rsidR="00296415" w:rsidRPr="009D18A7">
        <w:rPr>
          <w:rFonts w:ascii="Times New Roman" w:hAnsi="Times New Roman"/>
          <w:sz w:val="28"/>
          <w:szCs w:val="28"/>
        </w:rPr>
        <w:t>кардиолог отделения детской  кардиологии.</w:t>
      </w:r>
    </w:p>
    <w:p w:rsidR="009D18A7" w:rsidRPr="009D18A7" w:rsidRDefault="009D18A7" w:rsidP="00066AEB">
      <w:pPr>
        <w:pStyle w:val="a3"/>
        <w:numPr>
          <w:ilvl w:val="0"/>
          <w:numId w:val="6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18A7">
        <w:rPr>
          <w:rFonts w:ascii="Times New Roman" w:hAnsi="Times New Roman"/>
          <w:sz w:val="28"/>
          <w:szCs w:val="28"/>
        </w:rPr>
        <w:t>Худайбергенова  Махира  Сейдуалиевна – АО «Национальный научный центр онкологии и трансплантологии» клинический фармаколог.</w:t>
      </w:r>
    </w:p>
    <w:p w:rsidR="009D18A7" w:rsidRDefault="009D18A7" w:rsidP="009D18A7">
      <w:pPr>
        <w:jc w:val="both"/>
        <w:rPr>
          <w:b/>
          <w:sz w:val="28"/>
          <w:szCs w:val="28"/>
        </w:rPr>
      </w:pPr>
    </w:p>
    <w:p w:rsidR="009D18A7" w:rsidRPr="009D18A7" w:rsidRDefault="009D18A7" w:rsidP="009D18A7">
      <w:pPr>
        <w:jc w:val="both"/>
        <w:rPr>
          <w:sz w:val="28"/>
          <w:szCs w:val="28"/>
        </w:rPr>
      </w:pPr>
      <w:r w:rsidRPr="009D18A7">
        <w:rPr>
          <w:b/>
          <w:sz w:val="28"/>
          <w:szCs w:val="28"/>
        </w:rPr>
        <w:t xml:space="preserve">17. Конфликт интересов: </w:t>
      </w:r>
      <w:r w:rsidRPr="009D18A7">
        <w:rPr>
          <w:sz w:val="28"/>
          <w:szCs w:val="28"/>
        </w:rPr>
        <w:t>отсутствует.</w:t>
      </w:r>
    </w:p>
    <w:p w:rsidR="009D18A7" w:rsidRDefault="009D18A7" w:rsidP="009D18A7">
      <w:pPr>
        <w:jc w:val="both"/>
        <w:rPr>
          <w:b/>
          <w:sz w:val="28"/>
          <w:szCs w:val="28"/>
        </w:rPr>
      </w:pPr>
    </w:p>
    <w:p w:rsidR="009D18A7" w:rsidRPr="009D18A7" w:rsidRDefault="009D18A7" w:rsidP="009D18A7">
      <w:pPr>
        <w:jc w:val="both"/>
        <w:rPr>
          <w:b/>
          <w:sz w:val="28"/>
          <w:szCs w:val="28"/>
        </w:rPr>
      </w:pPr>
      <w:r w:rsidRPr="009D18A7">
        <w:rPr>
          <w:b/>
          <w:sz w:val="28"/>
          <w:szCs w:val="28"/>
        </w:rPr>
        <w:t>18. Список рецензентов:</w:t>
      </w:r>
    </w:p>
    <w:p w:rsidR="009D18A7" w:rsidRPr="009D18A7" w:rsidRDefault="009D18A7" w:rsidP="009D18A7">
      <w:pPr>
        <w:jc w:val="both"/>
        <w:rPr>
          <w:b/>
          <w:sz w:val="28"/>
          <w:szCs w:val="28"/>
        </w:rPr>
      </w:pPr>
    </w:p>
    <w:p w:rsidR="009D18A7" w:rsidRPr="009D18A7" w:rsidRDefault="009D18A7" w:rsidP="009D18A7">
      <w:pPr>
        <w:jc w:val="both"/>
        <w:rPr>
          <w:sz w:val="28"/>
          <w:szCs w:val="28"/>
        </w:rPr>
      </w:pPr>
      <w:r w:rsidRPr="009D18A7">
        <w:rPr>
          <w:b/>
          <w:sz w:val="28"/>
          <w:szCs w:val="28"/>
        </w:rPr>
        <w:t>19. Условия пересмотра протокола:</w:t>
      </w:r>
      <w:r w:rsidRPr="009D18A7">
        <w:rPr>
          <w:sz w:val="28"/>
          <w:szCs w:val="28"/>
        </w:rPr>
        <w:t xml:space="preserve"> пересмотр протокола через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9D18A7" w:rsidRDefault="009D18A7" w:rsidP="00296415">
      <w:pPr>
        <w:ind w:hanging="142"/>
        <w:jc w:val="both"/>
        <w:rPr>
          <w:b/>
          <w:bCs/>
          <w:sz w:val="28"/>
          <w:szCs w:val="28"/>
        </w:rPr>
      </w:pPr>
    </w:p>
    <w:p w:rsidR="00296415" w:rsidRDefault="00296415" w:rsidP="009D18A7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20</w:t>
      </w:r>
      <w:r>
        <w:rPr>
          <w:b/>
          <w:sz w:val="28"/>
          <w:szCs w:val="28"/>
        </w:rPr>
        <w:t>. Список использованной литературы:</w:t>
      </w:r>
    </w:p>
    <w:p w:rsidR="00296415" w:rsidRPr="009D18A7" w:rsidRDefault="00296415" w:rsidP="00066AEB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  <w:lang w:val="en-US"/>
        </w:rPr>
      </w:pPr>
      <w:r w:rsidRPr="009D18A7">
        <w:rPr>
          <w:rFonts w:eastAsia="Calibri"/>
          <w:sz w:val="28"/>
          <w:szCs w:val="28"/>
          <w:lang w:val="en-US"/>
        </w:rPr>
        <w:t>The Task Force for the Diagnosis and Management of Pericardial</w:t>
      </w:r>
    </w:p>
    <w:p w:rsidR="00296415" w:rsidRPr="009D18A7" w:rsidRDefault="00296415" w:rsidP="00066AEB">
      <w:pPr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  <w:shd w:val="clear" w:color="auto" w:fill="FFFFFF"/>
          <w:lang w:val="en-US"/>
        </w:rPr>
      </w:pPr>
      <w:r w:rsidRPr="009D18A7">
        <w:rPr>
          <w:rFonts w:eastAsia="Calibri"/>
          <w:sz w:val="28"/>
          <w:szCs w:val="28"/>
          <w:lang w:val="en-US"/>
        </w:rPr>
        <w:t>Diseases of the European Society of Cardiology (ESC);</w:t>
      </w:r>
      <w:r w:rsidRPr="009D18A7">
        <w:rPr>
          <w:color w:val="000000"/>
          <w:sz w:val="28"/>
          <w:szCs w:val="28"/>
          <w:shd w:val="clear" w:color="auto" w:fill="FFFFFF"/>
          <w:lang w:val="en-US"/>
        </w:rPr>
        <w:t xml:space="preserve"> Eur Heart J 2015.</w:t>
      </w:r>
    </w:p>
    <w:p w:rsidR="003F1BB9" w:rsidRPr="009D18A7" w:rsidRDefault="00C510E7" w:rsidP="00066AEB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rFonts w:eastAsia="Calibri"/>
          <w:sz w:val="28"/>
          <w:szCs w:val="28"/>
          <w:lang w:val="en-US"/>
        </w:rPr>
      </w:pPr>
      <w:hyperlink r:id="rId15" w:tgtFrame="_new" w:history="1">
        <w:r w:rsidR="003F1BB9" w:rsidRPr="009D18A7">
          <w:rPr>
            <w:rFonts w:eastAsia="Calibri"/>
            <w:sz w:val="28"/>
            <w:szCs w:val="28"/>
            <w:lang w:val="en-US"/>
          </w:rPr>
          <w:t xml:space="preserve">Bohn D, Benson L. Diagnosis and management of pediatric myocarditis. </w:t>
        </w:r>
        <w:r w:rsidR="003F1BB9" w:rsidRPr="009D18A7">
          <w:rPr>
            <w:rFonts w:eastAsia="Calibri"/>
            <w:i/>
            <w:iCs/>
            <w:sz w:val="28"/>
            <w:szCs w:val="28"/>
            <w:lang w:val="en-US"/>
          </w:rPr>
          <w:t>Paediatr Drugs</w:t>
        </w:r>
        <w:r w:rsidR="003F1BB9" w:rsidRPr="009D18A7">
          <w:rPr>
            <w:rFonts w:eastAsia="Calibri"/>
            <w:sz w:val="28"/>
            <w:szCs w:val="28"/>
            <w:lang w:val="en-US"/>
          </w:rPr>
          <w:t>. 2002. 4(3):171-81. [View Abstract]</w:t>
        </w:r>
      </w:hyperlink>
    </w:p>
    <w:p w:rsidR="003F1BB9" w:rsidRPr="009D18A7" w:rsidRDefault="00C510E7" w:rsidP="00066AEB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rFonts w:eastAsia="Calibri"/>
          <w:sz w:val="28"/>
          <w:szCs w:val="28"/>
          <w:lang w:val="en-US"/>
        </w:rPr>
      </w:pPr>
      <w:hyperlink r:id="rId16" w:tgtFrame="_new" w:history="1">
        <w:r w:rsidR="003F1BB9" w:rsidRPr="009D18A7">
          <w:rPr>
            <w:rFonts w:eastAsia="Calibri"/>
            <w:sz w:val="28"/>
            <w:szCs w:val="28"/>
            <w:lang w:val="en-US"/>
          </w:rPr>
          <w:t xml:space="preserve">[Guideline] Aretz HT. Myocarditis: the Dallas criteria. </w:t>
        </w:r>
        <w:r w:rsidR="003F1BB9" w:rsidRPr="009D18A7">
          <w:rPr>
            <w:rFonts w:eastAsia="Calibri"/>
            <w:i/>
            <w:iCs/>
            <w:sz w:val="28"/>
            <w:szCs w:val="28"/>
            <w:lang w:val="en-US"/>
          </w:rPr>
          <w:t>Hum Pathol</w:t>
        </w:r>
        <w:r w:rsidR="003F1BB9" w:rsidRPr="009D18A7">
          <w:rPr>
            <w:rFonts w:eastAsia="Calibri"/>
            <w:sz w:val="28"/>
            <w:szCs w:val="28"/>
            <w:lang w:val="en-US"/>
          </w:rPr>
          <w:t>. 1987 Jun. 18(6):619-24. [View Abstract]</w:t>
        </w:r>
      </w:hyperlink>
    </w:p>
    <w:p w:rsidR="003F1BB9" w:rsidRPr="009D18A7" w:rsidRDefault="00C510E7" w:rsidP="00066AEB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rFonts w:eastAsia="Calibri"/>
          <w:sz w:val="28"/>
          <w:szCs w:val="28"/>
          <w:lang w:val="en-US"/>
        </w:rPr>
      </w:pPr>
      <w:hyperlink r:id="rId17" w:tgtFrame="_new" w:history="1">
        <w:r w:rsidR="003F1BB9" w:rsidRPr="009D18A7">
          <w:rPr>
            <w:rFonts w:eastAsia="Calibri"/>
            <w:sz w:val="28"/>
            <w:szCs w:val="28"/>
            <w:lang w:val="en-US"/>
          </w:rPr>
          <w:t xml:space="preserve">Fett JD. Diagnosis of viral cardiomyopathy by analysis of peripheral blood?. </w:t>
        </w:r>
        <w:r w:rsidR="003F1BB9" w:rsidRPr="009D18A7">
          <w:rPr>
            <w:rFonts w:eastAsia="Calibri"/>
            <w:i/>
            <w:iCs/>
            <w:sz w:val="28"/>
            <w:szCs w:val="28"/>
            <w:lang w:val="en-US"/>
          </w:rPr>
          <w:t>Expert Opin Ther Targets</w:t>
        </w:r>
        <w:r w:rsidR="003F1BB9" w:rsidRPr="009D18A7">
          <w:rPr>
            <w:rFonts w:eastAsia="Calibri"/>
            <w:sz w:val="28"/>
            <w:szCs w:val="28"/>
            <w:lang w:val="en-US"/>
          </w:rPr>
          <w:t>. 2008 Sep. 12(9):1073-5. [View Abstract]</w:t>
        </w:r>
      </w:hyperlink>
    </w:p>
    <w:p w:rsidR="003F1BB9" w:rsidRPr="009D18A7" w:rsidRDefault="00C510E7" w:rsidP="00066AEB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  <w:lang w:val="en-US"/>
        </w:rPr>
      </w:pPr>
      <w:hyperlink r:id="rId18" w:tgtFrame="_new" w:history="1">
        <w:r w:rsidR="003F1BB9" w:rsidRPr="009D18A7">
          <w:rPr>
            <w:rFonts w:eastAsia="Calibri"/>
            <w:sz w:val="28"/>
            <w:szCs w:val="28"/>
            <w:lang w:val="en-US"/>
          </w:rPr>
          <w:t xml:space="preserve">Kühl U, Pauschinger M, Seeberg B, Lassner D, Noutsias M, Poller W, et al. Viral persistence in the myocardium is associated with progressive cardiac dysfunction. </w:t>
        </w:r>
        <w:r w:rsidR="003F1BB9" w:rsidRPr="009D18A7">
          <w:rPr>
            <w:rFonts w:eastAsia="Calibri"/>
            <w:i/>
            <w:iCs/>
            <w:sz w:val="28"/>
            <w:szCs w:val="28"/>
            <w:lang w:val="en-US"/>
          </w:rPr>
          <w:t>Circulation</w:t>
        </w:r>
        <w:r w:rsidR="003F1BB9" w:rsidRPr="009D18A7">
          <w:rPr>
            <w:rFonts w:eastAsia="Calibri"/>
            <w:sz w:val="28"/>
            <w:szCs w:val="28"/>
            <w:lang w:val="en-US"/>
          </w:rPr>
          <w:t>. 2005 Sep 27. 112(13):1965-70. [View Abstract]</w:t>
        </w:r>
      </w:hyperlink>
    </w:p>
    <w:p w:rsidR="003F1BB9" w:rsidRPr="009D18A7" w:rsidRDefault="00C510E7" w:rsidP="00066AEB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  <w:lang w:val="en-US"/>
        </w:rPr>
      </w:pPr>
      <w:hyperlink r:id="rId19" w:tgtFrame="_new" w:history="1">
        <w:r w:rsidR="003F1BB9" w:rsidRPr="009D18A7">
          <w:rPr>
            <w:rFonts w:eastAsia="Calibri"/>
            <w:sz w:val="28"/>
            <w:szCs w:val="28"/>
            <w:lang w:val="en-US"/>
          </w:rPr>
          <w:t xml:space="preserve">Molina KM, Garcia X, Denfield SW, Fan Y, Morrow WR, Towbin JA, et al. Parvovirus B19 myocarditis causes significant morbidity and mortality in children. </w:t>
        </w:r>
        <w:r w:rsidR="003F1BB9" w:rsidRPr="009D18A7">
          <w:rPr>
            <w:rFonts w:eastAsia="Calibri"/>
            <w:i/>
            <w:iCs/>
            <w:sz w:val="28"/>
            <w:szCs w:val="28"/>
            <w:lang w:val="en-US"/>
          </w:rPr>
          <w:t>Pediatr Cardiol</w:t>
        </w:r>
        <w:r w:rsidR="003F1BB9" w:rsidRPr="009D18A7">
          <w:rPr>
            <w:rFonts w:eastAsia="Calibri"/>
            <w:sz w:val="28"/>
            <w:szCs w:val="28"/>
            <w:lang w:val="en-US"/>
          </w:rPr>
          <w:t>. 2013 Feb. 34(2):390-7. [View Abstract]</w:t>
        </w:r>
      </w:hyperlink>
    </w:p>
    <w:p w:rsidR="003F1BB9" w:rsidRPr="009D18A7" w:rsidRDefault="00C510E7" w:rsidP="00066AEB">
      <w:pPr>
        <w:numPr>
          <w:ilvl w:val="0"/>
          <w:numId w:val="23"/>
        </w:numPr>
        <w:tabs>
          <w:tab w:val="left" w:pos="426"/>
        </w:tabs>
        <w:spacing w:before="100" w:beforeAutospacing="1" w:after="100" w:afterAutospacing="1"/>
        <w:ind w:left="0" w:firstLine="0"/>
        <w:jc w:val="both"/>
        <w:rPr>
          <w:rFonts w:eastAsia="Calibri"/>
          <w:sz w:val="28"/>
          <w:szCs w:val="28"/>
          <w:lang w:val="en-US"/>
        </w:rPr>
      </w:pPr>
      <w:hyperlink r:id="rId20" w:tgtFrame="_new" w:history="1">
        <w:r w:rsidR="003F1BB9" w:rsidRPr="009D18A7">
          <w:rPr>
            <w:rFonts w:eastAsia="Calibri"/>
            <w:sz w:val="28"/>
            <w:szCs w:val="28"/>
            <w:lang w:val="en-US"/>
          </w:rPr>
          <w:t xml:space="preserve">Kawashima H, Morichi S, Okumara A, Nakagawa S, Morishima T. National survey of pandemic influenza A (H1N1) 2009-associated encephalopathy in Japanese children. </w:t>
        </w:r>
        <w:r w:rsidR="003F1BB9" w:rsidRPr="009D18A7">
          <w:rPr>
            <w:rFonts w:eastAsia="Calibri"/>
            <w:i/>
            <w:iCs/>
            <w:sz w:val="28"/>
            <w:szCs w:val="28"/>
            <w:lang w:val="en-US"/>
          </w:rPr>
          <w:t>J Med Virol</w:t>
        </w:r>
        <w:r w:rsidR="003F1BB9" w:rsidRPr="009D18A7">
          <w:rPr>
            <w:rFonts w:eastAsia="Calibri"/>
            <w:sz w:val="28"/>
            <w:szCs w:val="28"/>
            <w:lang w:val="en-US"/>
          </w:rPr>
          <w:t>. 2012 Aug. 84(8):1151-6. [View Abstract]</w:t>
        </w:r>
      </w:hyperlink>
    </w:p>
    <w:p w:rsidR="003F1BB9" w:rsidRPr="009D18A7" w:rsidRDefault="00C510E7" w:rsidP="00066AEB">
      <w:pPr>
        <w:numPr>
          <w:ilvl w:val="0"/>
          <w:numId w:val="23"/>
        </w:numPr>
        <w:tabs>
          <w:tab w:val="left" w:pos="426"/>
        </w:tabs>
        <w:spacing w:before="100" w:beforeAutospacing="1" w:after="100" w:afterAutospacing="1"/>
        <w:ind w:left="0" w:firstLine="0"/>
        <w:jc w:val="both"/>
        <w:rPr>
          <w:rFonts w:eastAsia="Calibri"/>
          <w:sz w:val="28"/>
          <w:szCs w:val="28"/>
          <w:lang w:val="en-US"/>
        </w:rPr>
      </w:pPr>
      <w:hyperlink r:id="rId21" w:tgtFrame="_new" w:history="1">
        <w:r w:rsidR="003F1BB9" w:rsidRPr="009D18A7">
          <w:rPr>
            <w:rFonts w:eastAsia="Calibri"/>
            <w:sz w:val="28"/>
            <w:szCs w:val="28"/>
            <w:lang w:val="en-US"/>
          </w:rPr>
          <w:t xml:space="preserve">Lerner AM, Wilson FM. Virus myocardiopathy. </w:t>
        </w:r>
        <w:r w:rsidR="003F1BB9" w:rsidRPr="009D18A7">
          <w:rPr>
            <w:rFonts w:eastAsia="Calibri"/>
            <w:i/>
            <w:iCs/>
            <w:sz w:val="28"/>
            <w:szCs w:val="28"/>
            <w:lang w:val="en-US"/>
          </w:rPr>
          <w:t>Prog Med Virol</w:t>
        </w:r>
        <w:r w:rsidR="003F1BB9" w:rsidRPr="009D18A7">
          <w:rPr>
            <w:rFonts w:eastAsia="Calibri"/>
            <w:sz w:val="28"/>
            <w:szCs w:val="28"/>
            <w:lang w:val="en-US"/>
          </w:rPr>
          <w:t>. 1973. DA - 19730608:63-91. [View Abstract]</w:t>
        </w:r>
      </w:hyperlink>
    </w:p>
    <w:p w:rsidR="003F1BB9" w:rsidRPr="009D18A7" w:rsidRDefault="00C510E7" w:rsidP="00066AEB">
      <w:pPr>
        <w:numPr>
          <w:ilvl w:val="0"/>
          <w:numId w:val="23"/>
        </w:numPr>
        <w:tabs>
          <w:tab w:val="left" w:pos="426"/>
        </w:tabs>
        <w:spacing w:before="100" w:beforeAutospacing="1" w:after="100" w:afterAutospacing="1"/>
        <w:ind w:left="0" w:firstLine="0"/>
        <w:jc w:val="both"/>
        <w:rPr>
          <w:rFonts w:eastAsia="Calibri"/>
          <w:sz w:val="28"/>
          <w:szCs w:val="28"/>
          <w:lang w:val="en-US"/>
        </w:rPr>
      </w:pPr>
      <w:hyperlink r:id="rId22" w:tgtFrame="_new" w:history="1">
        <w:r w:rsidR="003F1BB9" w:rsidRPr="009D18A7">
          <w:rPr>
            <w:rFonts w:eastAsia="Calibri"/>
            <w:sz w:val="28"/>
            <w:szCs w:val="28"/>
            <w:lang w:val="en-US"/>
          </w:rPr>
          <w:t xml:space="preserve">Kindermann I, Kindermann M, Kandolf R, Klingel K, Bültmann B, Müller T, et al. Predictors of outcome in patients with suspected myocarditis. </w:t>
        </w:r>
        <w:r w:rsidR="003F1BB9" w:rsidRPr="009D18A7">
          <w:rPr>
            <w:rFonts w:eastAsia="Calibri"/>
            <w:i/>
            <w:iCs/>
            <w:sz w:val="28"/>
            <w:szCs w:val="28"/>
            <w:lang w:val="en-US"/>
          </w:rPr>
          <w:t>Circulation</w:t>
        </w:r>
        <w:r w:rsidR="003F1BB9" w:rsidRPr="009D18A7">
          <w:rPr>
            <w:rFonts w:eastAsia="Calibri"/>
            <w:sz w:val="28"/>
            <w:szCs w:val="28"/>
            <w:lang w:val="en-US"/>
          </w:rPr>
          <w:t>. 2008 Aug 5. 118(6):639-48. [View Abstract]</w:t>
        </w:r>
      </w:hyperlink>
    </w:p>
    <w:p w:rsidR="003F1BB9" w:rsidRPr="009D18A7" w:rsidRDefault="00C510E7" w:rsidP="00066AEB">
      <w:pPr>
        <w:numPr>
          <w:ilvl w:val="0"/>
          <w:numId w:val="23"/>
        </w:numPr>
        <w:tabs>
          <w:tab w:val="left" w:pos="426"/>
        </w:tabs>
        <w:spacing w:before="100" w:beforeAutospacing="1" w:after="100" w:afterAutospacing="1"/>
        <w:ind w:left="0" w:firstLine="0"/>
        <w:jc w:val="both"/>
        <w:rPr>
          <w:rFonts w:eastAsia="Calibri"/>
          <w:sz w:val="28"/>
          <w:szCs w:val="28"/>
          <w:lang w:val="en-US"/>
        </w:rPr>
      </w:pPr>
      <w:hyperlink r:id="rId23" w:tgtFrame="_new" w:history="1">
        <w:r w:rsidR="003F1BB9" w:rsidRPr="009D18A7">
          <w:rPr>
            <w:rFonts w:eastAsia="Calibri"/>
            <w:sz w:val="28"/>
            <w:szCs w:val="28"/>
            <w:lang w:val="en-US"/>
          </w:rPr>
          <w:t xml:space="preserve">Dennert R, Crijns HJ, Heymans S. Acute viral myocarditis. </w:t>
        </w:r>
        <w:r w:rsidR="003F1BB9" w:rsidRPr="009D18A7">
          <w:rPr>
            <w:rFonts w:eastAsia="Calibri"/>
            <w:i/>
            <w:iCs/>
            <w:sz w:val="28"/>
            <w:szCs w:val="28"/>
            <w:lang w:val="en-US"/>
          </w:rPr>
          <w:t>Eur Heart J</w:t>
        </w:r>
        <w:r w:rsidR="003F1BB9" w:rsidRPr="009D18A7">
          <w:rPr>
            <w:rFonts w:eastAsia="Calibri"/>
            <w:sz w:val="28"/>
            <w:szCs w:val="28"/>
            <w:lang w:val="en-US"/>
          </w:rPr>
          <w:t>. 2008 Sep. 29(17):2073-82. [View Abstract]</w:t>
        </w:r>
      </w:hyperlink>
    </w:p>
    <w:p w:rsidR="003F1BB9" w:rsidRPr="009D18A7" w:rsidRDefault="00C510E7" w:rsidP="00066AEB">
      <w:pPr>
        <w:numPr>
          <w:ilvl w:val="0"/>
          <w:numId w:val="23"/>
        </w:numPr>
        <w:tabs>
          <w:tab w:val="left" w:pos="426"/>
        </w:tabs>
        <w:spacing w:before="100" w:beforeAutospacing="1" w:after="100" w:afterAutospacing="1"/>
        <w:ind w:left="0" w:firstLine="0"/>
        <w:jc w:val="both"/>
        <w:rPr>
          <w:rFonts w:eastAsia="Calibri"/>
          <w:sz w:val="28"/>
          <w:szCs w:val="28"/>
          <w:lang w:val="en-US"/>
        </w:rPr>
      </w:pPr>
      <w:hyperlink r:id="rId24" w:tgtFrame="_new" w:history="1">
        <w:r w:rsidR="003F1BB9" w:rsidRPr="009D18A7">
          <w:rPr>
            <w:rFonts w:eastAsia="Calibri"/>
            <w:sz w:val="28"/>
            <w:szCs w:val="28"/>
            <w:lang w:val="en-US"/>
          </w:rPr>
          <w:t xml:space="preserve">Bowles NE, Ni J, Kearney DL, et al. Detection of viruses in myocardial tissues by polymerase chain reaction. evidence of adenovirus as a common cause of myocarditis in children and adults. </w:t>
        </w:r>
        <w:r w:rsidR="003F1BB9" w:rsidRPr="009D18A7">
          <w:rPr>
            <w:rFonts w:eastAsia="Calibri"/>
            <w:i/>
            <w:iCs/>
            <w:sz w:val="28"/>
            <w:szCs w:val="28"/>
            <w:lang w:val="en-US"/>
          </w:rPr>
          <w:t>J Am Coll Cardiol</w:t>
        </w:r>
        <w:r w:rsidR="003F1BB9" w:rsidRPr="009D18A7">
          <w:rPr>
            <w:rFonts w:eastAsia="Calibri"/>
            <w:sz w:val="28"/>
            <w:szCs w:val="28"/>
            <w:lang w:val="en-US"/>
          </w:rPr>
          <w:t>. 2003 Aug 6. 42(3):466-72. [View Abstract]</w:t>
        </w:r>
      </w:hyperlink>
    </w:p>
    <w:p w:rsidR="003F1BB9" w:rsidRPr="009D18A7" w:rsidRDefault="00C510E7" w:rsidP="00066AEB">
      <w:pPr>
        <w:numPr>
          <w:ilvl w:val="0"/>
          <w:numId w:val="23"/>
        </w:numPr>
        <w:tabs>
          <w:tab w:val="left" w:pos="426"/>
        </w:tabs>
        <w:spacing w:before="100" w:beforeAutospacing="1" w:after="100" w:afterAutospacing="1"/>
        <w:ind w:left="0" w:firstLine="0"/>
        <w:jc w:val="both"/>
        <w:rPr>
          <w:rFonts w:eastAsia="Calibri"/>
          <w:sz w:val="28"/>
          <w:szCs w:val="28"/>
          <w:lang w:val="en-US"/>
        </w:rPr>
      </w:pPr>
      <w:hyperlink r:id="rId25" w:tgtFrame="_new" w:history="1">
        <w:r w:rsidR="003F1BB9" w:rsidRPr="009D18A7">
          <w:rPr>
            <w:rFonts w:eastAsia="Calibri"/>
            <w:sz w:val="28"/>
            <w:szCs w:val="28"/>
            <w:lang w:val="en-US"/>
          </w:rPr>
          <w:t xml:space="preserve">Renko M, Leskinen M, Kontiokari T, et al. Cardiac troponin-I as a screening tool for myocarditis in children hospitalized for viral infection. </w:t>
        </w:r>
        <w:r w:rsidR="003F1BB9" w:rsidRPr="009D18A7">
          <w:rPr>
            <w:rFonts w:eastAsia="Calibri"/>
            <w:i/>
            <w:iCs/>
            <w:sz w:val="28"/>
            <w:szCs w:val="28"/>
            <w:lang w:val="en-US"/>
          </w:rPr>
          <w:t>Acta Paediatr</w:t>
        </w:r>
        <w:r w:rsidR="003F1BB9" w:rsidRPr="009D18A7">
          <w:rPr>
            <w:rFonts w:eastAsia="Calibri"/>
            <w:sz w:val="28"/>
            <w:szCs w:val="28"/>
            <w:lang w:val="en-US"/>
          </w:rPr>
          <w:t>. 2009 Nov 4. [View Abstract]</w:t>
        </w:r>
      </w:hyperlink>
    </w:p>
    <w:p w:rsidR="003F1BB9" w:rsidRPr="009D18A7" w:rsidRDefault="00C510E7" w:rsidP="00066AEB">
      <w:pPr>
        <w:numPr>
          <w:ilvl w:val="0"/>
          <w:numId w:val="23"/>
        </w:numPr>
        <w:tabs>
          <w:tab w:val="left" w:pos="426"/>
        </w:tabs>
        <w:spacing w:before="100" w:beforeAutospacing="1" w:after="100" w:afterAutospacing="1"/>
        <w:ind w:left="0" w:firstLine="0"/>
        <w:jc w:val="both"/>
        <w:rPr>
          <w:rFonts w:eastAsia="Calibri"/>
          <w:sz w:val="28"/>
          <w:szCs w:val="28"/>
          <w:lang w:val="en-US"/>
        </w:rPr>
      </w:pPr>
      <w:hyperlink r:id="rId26" w:tgtFrame="_new" w:history="1">
        <w:r w:rsidR="003F1BB9" w:rsidRPr="009D18A7">
          <w:rPr>
            <w:rFonts w:eastAsia="Calibri"/>
            <w:sz w:val="28"/>
            <w:szCs w:val="28"/>
            <w:lang w:val="en-US"/>
          </w:rPr>
          <w:t xml:space="preserve">Sun Y, Ma P, Bax JJ, et al. 99mTc-MIBI myocardial perfusion imaging in myocarditis. </w:t>
        </w:r>
        <w:r w:rsidR="003F1BB9" w:rsidRPr="009D18A7">
          <w:rPr>
            <w:rFonts w:eastAsia="Calibri"/>
            <w:i/>
            <w:iCs/>
            <w:sz w:val="28"/>
            <w:szCs w:val="28"/>
            <w:lang w:val="en-US"/>
          </w:rPr>
          <w:t>Nucl Med Commun</w:t>
        </w:r>
        <w:r w:rsidR="003F1BB9" w:rsidRPr="009D18A7">
          <w:rPr>
            <w:rFonts w:eastAsia="Calibri"/>
            <w:sz w:val="28"/>
            <w:szCs w:val="28"/>
            <w:lang w:val="en-US"/>
          </w:rPr>
          <w:t>. 2003 Jul. 24(7):779-83. [View Abstract]</w:t>
        </w:r>
      </w:hyperlink>
    </w:p>
    <w:p w:rsidR="003F1BB9" w:rsidRPr="009D18A7" w:rsidRDefault="00C510E7" w:rsidP="00066AEB">
      <w:pPr>
        <w:numPr>
          <w:ilvl w:val="0"/>
          <w:numId w:val="23"/>
        </w:numPr>
        <w:tabs>
          <w:tab w:val="left" w:pos="426"/>
        </w:tabs>
        <w:spacing w:before="100" w:beforeAutospacing="1" w:after="100" w:afterAutospacing="1"/>
        <w:ind w:left="0" w:firstLine="0"/>
        <w:jc w:val="both"/>
        <w:rPr>
          <w:rFonts w:eastAsia="Calibri"/>
          <w:sz w:val="28"/>
          <w:szCs w:val="28"/>
          <w:lang w:val="en-US"/>
        </w:rPr>
      </w:pPr>
      <w:hyperlink r:id="rId27" w:tgtFrame="_new" w:history="1">
        <w:r w:rsidR="003F1BB9" w:rsidRPr="009D18A7">
          <w:rPr>
            <w:rFonts w:eastAsia="Calibri"/>
            <w:sz w:val="28"/>
            <w:szCs w:val="28"/>
            <w:lang w:val="en-US"/>
          </w:rPr>
          <w:t xml:space="preserve">Freedman SB, Haladyn JK, Floh A, Kirsh JA, Taylor G, Thull-Freedman J. Pediatric myocarditis: emergency department clinical findings and diagnostic evaluation. </w:t>
        </w:r>
        <w:r w:rsidR="003F1BB9" w:rsidRPr="009D18A7">
          <w:rPr>
            <w:rFonts w:eastAsia="Calibri"/>
            <w:i/>
            <w:iCs/>
            <w:sz w:val="28"/>
            <w:szCs w:val="28"/>
            <w:lang w:val="en-US"/>
          </w:rPr>
          <w:t>Pediatrics</w:t>
        </w:r>
        <w:r w:rsidR="003F1BB9" w:rsidRPr="009D18A7">
          <w:rPr>
            <w:rFonts w:eastAsia="Calibri"/>
            <w:sz w:val="28"/>
            <w:szCs w:val="28"/>
            <w:lang w:val="en-US"/>
          </w:rPr>
          <w:t>. 2007 Dec. 120(6):1278-85. [View Abstract]</w:t>
        </w:r>
      </w:hyperlink>
    </w:p>
    <w:p w:rsidR="003F1BB9" w:rsidRPr="009D18A7" w:rsidRDefault="00C510E7" w:rsidP="00066AEB">
      <w:pPr>
        <w:numPr>
          <w:ilvl w:val="0"/>
          <w:numId w:val="23"/>
        </w:numPr>
        <w:tabs>
          <w:tab w:val="left" w:pos="426"/>
        </w:tabs>
        <w:spacing w:before="100" w:beforeAutospacing="1" w:after="100" w:afterAutospacing="1"/>
        <w:ind w:left="0" w:firstLine="0"/>
        <w:jc w:val="both"/>
        <w:rPr>
          <w:rFonts w:eastAsia="Calibri"/>
          <w:sz w:val="28"/>
          <w:szCs w:val="28"/>
          <w:lang w:val="en-US"/>
        </w:rPr>
      </w:pPr>
      <w:hyperlink r:id="rId28" w:tgtFrame="_new" w:history="1">
        <w:r w:rsidR="003F1BB9" w:rsidRPr="009D18A7">
          <w:rPr>
            <w:rFonts w:eastAsia="Calibri"/>
            <w:sz w:val="28"/>
            <w:szCs w:val="28"/>
            <w:lang w:val="en-US"/>
          </w:rPr>
          <w:t xml:space="preserve">Aretz HT. Diagnosis of myocarditis by endomyocardial biopsy. </w:t>
        </w:r>
        <w:r w:rsidR="003F1BB9" w:rsidRPr="009D18A7">
          <w:rPr>
            <w:rFonts w:eastAsia="Calibri"/>
            <w:i/>
            <w:iCs/>
            <w:sz w:val="28"/>
            <w:szCs w:val="28"/>
            <w:lang w:val="en-US"/>
          </w:rPr>
          <w:t>Med Clin North Am</w:t>
        </w:r>
        <w:r w:rsidR="003F1BB9" w:rsidRPr="009D18A7">
          <w:rPr>
            <w:rFonts w:eastAsia="Calibri"/>
            <w:sz w:val="28"/>
            <w:szCs w:val="28"/>
            <w:lang w:val="en-US"/>
          </w:rPr>
          <w:t>. 1986 Nov. 70(6):1215-26. [View Abstract]</w:t>
        </w:r>
      </w:hyperlink>
    </w:p>
    <w:p w:rsidR="003F1BB9" w:rsidRPr="009D18A7" w:rsidRDefault="00C510E7" w:rsidP="00066AEB">
      <w:pPr>
        <w:numPr>
          <w:ilvl w:val="0"/>
          <w:numId w:val="23"/>
        </w:numPr>
        <w:tabs>
          <w:tab w:val="left" w:pos="426"/>
        </w:tabs>
        <w:spacing w:before="100" w:beforeAutospacing="1" w:after="100" w:afterAutospacing="1"/>
        <w:ind w:left="0" w:firstLine="0"/>
        <w:jc w:val="both"/>
        <w:rPr>
          <w:rFonts w:eastAsia="Calibri"/>
          <w:sz w:val="28"/>
          <w:szCs w:val="28"/>
          <w:lang w:val="en-US"/>
        </w:rPr>
      </w:pPr>
      <w:hyperlink r:id="rId29" w:tgtFrame="_new" w:history="1">
        <w:r w:rsidR="003F1BB9" w:rsidRPr="009D18A7">
          <w:rPr>
            <w:rFonts w:eastAsia="Calibri"/>
            <w:sz w:val="28"/>
            <w:szCs w:val="28"/>
            <w:lang w:val="en-US"/>
          </w:rPr>
          <w:t xml:space="preserve">Mahfoud F, Gärtner B, Kindermann M, Ukena C, Gadomski K, Klingel K, et al. Virus serology in patients with suspected myocarditis: utility or futility?. </w:t>
        </w:r>
        <w:r w:rsidR="003F1BB9" w:rsidRPr="009D18A7">
          <w:rPr>
            <w:rFonts w:eastAsia="Calibri"/>
            <w:i/>
            <w:iCs/>
            <w:sz w:val="28"/>
            <w:szCs w:val="28"/>
            <w:lang w:val="en-US"/>
          </w:rPr>
          <w:t>Eur Heart J</w:t>
        </w:r>
        <w:r w:rsidR="003F1BB9" w:rsidRPr="009D18A7">
          <w:rPr>
            <w:rFonts w:eastAsia="Calibri"/>
            <w:sz w:val="28"/>
            <w:szCs w:val="28"/>
            <w:lang w:val="en-US"/>
          </w:rPr>
          <w:t>. 2011 Apr. 32(7):897-903. [View Abstract]</w:t>
        </w:r>
      </w:hyperlink>
    </w:p>
    <w:p w:rsidR="003F1BB9" w:rsidRPr="009D18A7" w:rsidRDefault="00C510E7" w:rsidP="00066AEB">
      <w:pPr>
        <w:numPr>
          <w:ilvl w:val="0"/>
          <w:numId w:val="23"/>
        </w:numPr>
        <w:tabs>
          <w:tab w:val="left" w:pos="426"/>
        </w:tabs>
        <w:spacing w:before="100" w:beforeAutospacing="1" w:after="100" w:afterAutospacing="1"/>
        <w:ind w:left="0" w:firstLine="0"/>
        <w:jc w:val="both"/>
        <w:rPr>
          <w:rFonts w:eastAsia="Calibri"/>
          <w:sz w:val="28"/>
          <w:szCs w:val="28"/>
          <w:lang w:val="en-US"/>
        </w:rPr>
      </w:pPr>
      <w:hyperlink r:id="rId30" w:tgtFrame="_new" w:history="1">
        <w:r w:rsidR="003F1BB9" w:rsidRPr="009D18A7">
          <w:rPr>
            <w:rFonts w:eastAsia="Calibri"/>
            <w:sz w:val="28"/>
            <w:szCs w:val="28"/>
            <w:lang w:val="en-US"/>
          </w:rPr>
          <w:t xml:space="preserve">Weber MA, Ashworth MT, Risdon RA, Malone M, Burch M, Sebire NJ. Clinicopathological features of paediatric deaths due to myocarditis: an autopsy series. </w:t>
        </w:r>
        <w:r w:rsidR="003F1BB9" w:rsidRPr="009D18A7">
          <w:rPr>
            <w:rFonts w:eastAsia="Calibri"/>
            <w:i/>
            <w:iCs/>
            <w:sz w:val="28"/>
            <w:szCs w:val="28"/>
            <w:lang w:val="en-US"/>
          </w:rPr>
          <w:t>Arch Dis Child</w:t>
        </w:r>
        <w:r w:rsidR="003F1BB9" w:rsidRPr="009D18A7">
          <w:rPr>
            <w:rFonts w:eastAsia="Calibri"/>
            <w:sz w:val="28"/>
            <w:szCs w:val="28"/>
            <w:lang w:val="en-US"/>
          </w:rPr>
          <w:t>. 2008 Jul. 93(7):594-8. [View Abstract]</w:t>
        </w:r>
      </w:hyperlink>
    </w:p>
    <w:p w:rsidR="003F1BB9" w:rsidRPr="009D18A7" w:rsidRDefault="00C510E7" w:rsidP="00066AEB">
      <w:pPr>
        <w:numPr>
          <w:ilvl w:val="0"/>
          <w:numId w:val="23"/>
        </w:numPr>
        <w:tabs>
          <w:tab w:val="left" w:pos="426"/>
        </w:tabs>
        <w:spacing w:before="100" w:beforeAutospacing="1" w:after="100" w:afterAutospacing="1"/>
        <w:ind w:left="0" w:firstLine="0"/>
        <w:jc w:val="both"/>
        <w:rPr>
          <w:rFonts w:eastAsia="Calibri"/>
          <w:sz w:val="28"/>
          <w:szCs w:val="28"/>
          <w:lang w:val="en-US"/>
        </w:rPr>
      </w:pPr>
      <w:hyperlink r:id="rId31" w:tgtFrame="_new" w:history="1">
        <w:r w:rsidR="003F1BB9" w:rsidRPr="009D18A7">
          <w:rPr>
            <w:rFonts w:eastAsia="Calibri"/>
            <w:sz w:val="28"/>
            <w:szCs w:val="28"/>
            <w:lang w:val="en-US"/>
          </w:rPr>
          <w:t xml:space="preserve">Mason JW, O'Connell JB, Herskowitz A, et al. A clinical trial of immunosuppressive therapy for myocarditis. The Myocarditis Treatment Trial Investigators. </w:t>
        </w:r>
        <w:r w:rsidR="003F1BB9" w:rsidRPr="009D18A7">
          <w:rPr>
            <w:rFonts w:eastAsia="Calibri"/>
            <w:i/>
            <w:iCs/>
            <w:sz w:val="28"/>
            <w:szCs w:val="28"/>
            <w:lang w:val="en-US"/>
          </w:rPr>
          <w:t>N Engl J Med</w:t>
        </w:r>
        <w:r w:rsidR="003F1BB9" w:rsidRPr="009D18A7">
          <w:rPr>
            <w:rFonts w:eastAsia="Calibri"/>
            <w:sz w:val="28"/>
            <w:szCs w:val="28"/>
            <w:lang w:val="en-US"/>
          </w:rPr>
          <w:t>. 1995 Aug 3. 333(5):269-75. [View Abstract]</w:t>
        </w:r>
      </w:hyperlink>
    </w:p>
    <w:p w:rsidR="003F1BB9" w:rsidRPr="009D18A7" w:rsidRDefault="00C510E7" w:rsidP="00066AEB">
      <w:pPr>
        <w:numPr>
          <w:ilvl w:val="0"/>
          <w:numId w:val="23"/>
        </w:numPr>
        <w:tabs>
          <w:tab w:val="left" w:pos="426"/>
        </w:tabs>
        <w:spacing w:before="100" w:beforeAutospacing="1" w:after="100" w:afterAutospacing="1"/>
        <w:ind w:left="0" w:firstLine="0"/>
        <w:jc w:val="both"/>
        <w:rPr>
          <w:rFonts w:eastAsia="Calibri"/>
          <w:sz w:val="28"/>
          <w:szCs w:val="28"/>
          <w:lang w:val="en-US"/>
        </w:rPr>
      </w:pPr>
      <w:hyperlink r:id="rId32" w:tgtFrame="_new" w:history="1">
        <w:r w:rsidR="003F1BB9" w:rsidRPr="009D18A7">
          <w:rPr>
            <w:rFonts w:eastAsia="Calibri"/>
            <w:sz w:val="28"/>
            <w:szCs w:val="28"/>
            <w:lang w:val="en-US"/>
          </w:rPr>
          <w:t xml:space="preserve">Drucker NA, Colan SD, Lewis AB, et al. Gamma-globulin treatment of acute myocarditis in the pediatric population. </w:t>
        </w:r>
        <w:r w:rsidR="003F1BB9" w:rsidRPr="009D18A7">
          <w:rPr>
            <w:rFonts w:eastAsia="Calibri"/>
            <w:i/>
            <w:iCs/>
            <w:sz w:val="28"/>
            <w:szCs w:val="28"/>
            <w:lang w:val="en-US"/>
          </w:rPr>
          <w:t>Circulation</w:t>
        </w:r>
        <w:r w:rsidR="003F1BB9" w:rsidRPr="009D18A7">
          <w:rPr>
            <w:rFonts w:eastAsia="Calibri"/>
            <w:sz w:val="28"/>
            <w:szCs w:val="28"/>
            <w:lang w:val="en-US"/>
          </w:rPr>
          <w:t>. 1994 Jan. 89(1):252-7. [View Abstract]</w:t>
        </w:r>
      </w:hyperlink>
    </w:p>
    <w:p w:rsidR="003F1BB9" w:rsidRPr="009D18A7" w:rsidRDefault="00C510E7" w:rsidP="00066AEB">
      <w:pPr>
        <w:numPr>
          <w:ilvl w:val="0"/>
          <w:numId w:val="23"/>
        </w:numPr>
        <w:tabs>
          <w:tab w:val="left" w:pos="426"/>
        </w:tabs>
        <w:spacing w:before="100" w:beforeAutospacing="1" w:after="100" w:afterAutospacing="1"/>
        <w:ind w:left="0" w:firstLine="0"/>
        <w:jc w:val="both"/>
        <w:rPr>
          <w:rFonts w:eastAsia="Calibri"/>
          <w:sz w:val="28"/>
          <w:szCs w:val="28"/>
          <w:lang w:val="en-US"/>
        </w:rPr>
      </w:pPr>
      <w:hyperlink r:id="rId33" w:tgtFrame="_new" w:history="1">
        <w:r w:rsidR="003F1BB9" w:rsidRPr="009D18A7">
          <w:rPr>
            <w:rFonts w:eastAsia="Calibri"/>
            <w:sz w:val="28"/>
            <w:szCs w:val="28"/>
            <w:lang w:val="en-US"/>
          </w:rPr>
          <w:t xml:space="preserve">Robinson JL, Hartling L, Crumley E, et al. A systematic review of intravenous gamma globulin for therapy of acute myocarditis. </w:t>
        </w:r>
        <w:r w:rsidR="003F1BB9" w:rsidRPr="009D18A7">
          <w:rPr>
            <w:rFonts w:eastAsia="Calibri"/>
            <w:i/>
            <w:iCs/>
            <w:sz w:val="28"/>
            <w:szCs w:val="28"/>
            <w:lang w:val="en-US"/>
          </w:rPr>
          <w:t>BMC Cardiovasc Disord</w:t>
        </w:r>
        <w:r w:rsidR="003F1BB9" w:rsidRPr="009D18A7">
          <w:rPr>
            <w:rFonts w:eastAsia="Calibri"/>
            <w:sz w:val="28"/>
            <w:szCs w:val="28"/>
            <w:lang w:val="en-US"/>
          </w:rPr>
          <w:t>. 2005 Jun 2. 5(1):12. [View Abstract]</w:t>
        </w:r>
      </w:hyperlink>
    </w:p>
    <w:p w:rsidR="00296415" w:rsidRPr="009D18A7" w:rsidRDefault="003F1BB9" w:rsidP="00066AEB">
      <w:pPr>
        <w:numPr>
          <w:ilvl w:val="0"/>
          <w:numId w:val="23"/>
        </w:numPr>
        <w:tabs>
          <w:tab w:val="left" w:pos="426"/>
        </w:tabs>
        <w:spacing w:before="100" w:beforeAutospacing="1" w:after="100" w:afterAutospacing="1"/>
        <w:ind w:left="0" w:firstLine="0"/>
        <w:jc w:val="both"/>
        <w:rPr>
          <w:rFonts w:eastAsia="Calibri"/>
          <w:sz w:val="28"/>
          <w:szCs w:val="28"/>
        </w:rPr>
      </w:pPr>
      <w:r w:rsidRPr="009D18A7">
        <w:rPr>
          <w:rFonts w:eastAsia="Calibri"/>
          <w:sz w:val="28"/>
          <w:szCs w:val="28"/>
        </w:rPr>
        <w:t>Белозеров Ю.М., Детская кардиология / Ю.М. Белозеров — М.: МЕДпресс_информ, 2004. — 600 с., илл.</w:t>
      </w:r>
      <w:r w:rsidRPr="009D18A7">
        <w:rPr>
          <w:rFonts w:eastAsia="Calibri"/>
          <w:sz w:val="28"/>
          <w:szCs w:val="28"/>
          <w:lang w:val="en-US"/>
        </w:rPr>
        <w:t>ISBN</w:t>
      </w:r>
    </w:p>
    <w:p w:rsidR="003F1BB9" w:rsidRPr="009D18A7" w:rsidRDefault="003F1BB9" w:rsidP="00066AEB">
      <w:pPr>
        <w:numPr>
          <w:ilvl w:val="0"/>
          <w:numId w:val="23"/>
        </w:numPr>
        <w:tabs>
          <w:tab w:val="left" w:pos="426"/>
        </w:tabs>
        <w:spacing w:before="100" w:beforeAutospacing="1" w:after="100" w:afterAutospacing="1"/>
        <w:ind w:left="0" w:firstLine="0"/>
        <w:jc w:val="both"/>
        <w:rPr>
          <w:rFonts w:eastAsia="Calibri"/>
          <w:sz w:val="28"/>
          <w:szCs w:val="28"/>
        </w:rPr>
      </w:pPr>
      <w:r w:rsidRPr="009D18A7">
        <w:rPr>
          <w:rFonts w:eastAsia="Calibri"/>
          <w:sz w:val="28"/>
          <w:szCs w:val="28"/>
        </w:rPr>
        <w:t>Зиньковский М.Ф. Врожденные пороки сердца/Под ред. А.Ф. Возианова. — К.: Книга плюс, 2008. – 1168 с.: ил.</w:t>
      </w:r>
    </w:p>
    <w:p w:rsidR="009D18A7" w:rsidRDefault="009D18A7" w:rsidP="00296415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527D78" w:rsidRDefault="00527D78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</w:p>
    <w:p w:rsidR="00527D78" w:rsidRDefault="00527D78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</w:p>
    <w:p w:rsidR="00527D78" w:rsidRDefault="00527D78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</w:p>
    <w:p w:rsidR="00527D78" w:rsidRDefault="00527D78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</w:p>
    <w:p w:rsidR="00527D78" w:rsidRDefault="00527D78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</w:p>
    <w:p w:rsidR="00527D78" w:rsidRDefault="00527D78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</w:p>
    <w:p w:rsidR="00527D78" w:rsidRDefault="00527D78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</w:p>
    <w:p w:rsidR="00527D78" w:rsidRDefault="00527D78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</w:p>
    <w:p w:rsidR="00527D78" w:rsidRDefault="00527D78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</w:p>
    <w:p w:rsidR="00527D78" w:rsidRDefault="00527D78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</w:p>
    <w:p w:rsidR="00527D78" w:rsidRDefault="00527D78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</w:p>
    <w:p w:rsidR="00527D78" w:rsidRDefault="00527D78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</w:p>
    <w:p w:rsidR="00527D78" w:rsidRDefault="00527D78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</w:p>
    <w:p w:rsidR="00527D78" w:rsidRDefault="00527D78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</w:p>
    <w:p w:rsidR="00527D78" w:rsidRDefault="00527D78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</w:p>
    <w:p w:rsidR="00527D78" w:rsidRDefault="00527D78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</w:p>
    <w:p w:rsidR="00527D78" w:rsidRDefault="00527D78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</w:p>
    <w:p w:rsidR="00527D78" w:rsidRDefault="00527D78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</w:p>
    <w:p w:rsidR="00527D78" w:rsidRDefault="00527D78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</w:p>
    <w:p w:rsidR="00527D78" w:rsidRDefault="00527D78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</w:p>
    <w:p w:rsidR="00527D78" w:rsidRDefault="00527D78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</w:p>
    <w:p w:rsidR="009D18A7" w:rsidRDefault="009D18A7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 xml:space="preserve">Приложение </w:t>
      </w:r>
    </w:p>
    <w:p w:rsidR="009D18A7" w:rsidRDefault="009D18A7" w:rsidP="009D18A7">
      <w:pPr>
        <w:autoSpaceDE w:val="0"/>
        <w:autoSpaceDN w:val="0"/>
        <w:adjustRightInd w:val="0"/>
        <w:jc w:val="right"/>
        <w:rPr>
          <w:rFonts w:eastAsia="Calibri"/>
          <w:b/>
          <w:sz w:val="28"/>
          <w:szCs w:val="28"/>
        </w:rPr>
      </w:pPr>
    </w:p>
    <w:p w:rsidR="00296415" w:rsidRPr="00C661D7" w:rsidRDefault="00C661D7" w:rsidP="00296415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Хирургическое лечение:</w:t>
      </w:r>
    </w:p>
    <w:p w:rsidR="00C661D7" w:rsidRDefault="00C661D7" w:rsidP="00C661D7">
      <w:pPr>
        <w:rPr>
          <w:color w:val="000000"/>
          <w:sz w:val="28"/>
          <w:szCs w:val="28"/>
        </w:rPr>
      </w:pPr>
      <w:r>
        <w:rPr>
          <w:rStyle w:val="afb"/>
          <w:bCs/>
          <w:i w:val="0"/>
          <w:sz w:val="28"/>
          <w:szCs w:val="28"/>
          <w:bdr w:val="none" w:sz="0" w:space="0" w:color="auto" w:frame="1"/>
        </w:rPr>
        <w:t>Возможными методами хирургического лечения при миокардитах являются</w:t>
      </w:r>
      <w:r>
        <w:rPr>
          <w:color w:val="000000"/>
          <w:sz w:val="28"/>
          <w:szCs w:val="28"/>
        </w:rPr>
        <w:t>:</w:t>
      </w:r>
    </w:p>
    <w:p w:rsidR="00C661D7" w:rsidRDefault="00C661D7" w:rsidP="00066AEB">
      <w:pPr>
        <w:numPr>
          <w:ilvl w:val="0"/>
          <w:numId w:val="22"/>
        </w:numPr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Экстракорпоральная мембранная оксигенации (ЭКМО) может использоваться в качестве промежуточного лечения, в качестве моста для трансплантации у отдельных больных с хорошими результатами. </w:t>
      </w:r>
    </w:p>
    <w:p w:rsidR="00C661D7" w:rsidRPr="00296415" w:rsidRDefault="00C661D7" w:rsidP="00066AEB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96415">
        <w:rPr>
          <w:sz w:val="28"/>
          <w:szCs w:val="28"/>
        </w:rPr>
        <w:t>устройства для вспомогательной работы левого желудочка у пациентов с плохой функцией левого желудо</w:t>
      </w:r>
      <w:r>
        <w:rPr>
          <w:sz w:val="28"/>
          <w:szCs w:val="28"/>
        </w:rPr>
        <w:t>чка, что так же является как мост</w:t>
      </w:r>
      <w:r w:rsidRPr="00296415">
        <w:rPr>
          <w:sz w:val="28"/>
          <w:szCs w:val="28"/>
        </w:rPr>
        <w:t>ом к трансплантации так и основным самостоятельным методом лечения</w:t>
      </w:r>
      <w:r w:rsidRPr="000A332F">
        <w:rPr>
          <w:sz w:val="28"/>
          <w:szCs w:val="28"/>
        </w:rPr>
        <w:t xml:space="preserve"> (Ventricular assist devices (VADs)/Berlin Heart EXCOR</w:t>
      </w:r>
      <w:r>
        <w:rPr>
          <w:sz w:val="28"/>
          <w:szCs w:val="28"/>
        </w:rPr>
        <w:t xml:space="preserve"> у пациентов с 3,5 кг;</w:t>
      </w:r>
    </w:p>
    <w:p w:rsidR="009D18A7" w:rsidRDefault="009D18A7" w:rsidP="009D18A7">
      <w:pPr>
        <w:tabs>
          <w:tab w:val="left" w:pos="426"/>
        </w:tabs>
        <w:jc w:val="both"/>
        <w:rPr>
          <w:sz w:val="28"/>
          <w:szCs w:val="28"/>
        </w:rPr>
      </w:pPr>
    </w:p>
    <w:p w:rsidR="009D18A7" w:rsidRPr="009D18A7" w:rsidRDefault="009D18A7" w:rsidP="009D18A7">
      <w:pPr>
        <w:tabs>
          <w:tab w:val="left" w:pos="426"/>
        </w:tabs>
        <w:jc w:val="both"/>
        <w:rPr>
          <w:sz w:val="28"/>
          <w:szCs w:val="28"/>
        </w:rPr>
      </w:pPr>
      <w:r w:rsidRPr="009D18A7">
        <w:rPr>
          <w:sz w:val="28"/>
          <w:szCs w:val="28"/>
        </w:rPr>
        <w:t>В рандомизированном многоцентровом исследовании лечения миокардита показало, что функция левого желудочка и выживаемость достоверно не отличалась между пациентами в 3 группах получающих следующие схемы лечения: [17] (</w:t>
      </w:r>
      <w:r w:rsidRPr="009D18A7">
        <w:rPr>
          <w:sz w:val="28"/>
          <w:szCs w:val="28"/>
          <w:lang w:val="en-US"/>
        </w:rPr>
        <w:t>med</w:t>
      </w:r>
      <w:r w:rsidRPr="009D18A7">
        <w:rPr>
          <w:sz w:val="28"/>
          <w:szCs w:val="28"/>
        </w:rPr>
        <w:t>.</w:t>
      </w:r>
      <w:r w:rsidRPr="009D18A7">
        <w:rPr>
          <w:sz w:val="28"/>
          <w:szCs w:val="28"/>
          <w:lang w:val="en-US"/>
        </w:rPr>
        <w:t>scape</w:t>
      </w:r>
      <w:r w:rsidRPr="009D18A7">
        <w:rPr>
          <w:sz w:val="28"/>
          <w:szCs w:val="28"/>
        </w:rPr>
        <w:t>):</w:t>
      </w:r>
    </w:p>
    <w:p w:rsidR="009D18A7" w:rsidRDefault="009D18A7" w:rsidP="009D18A7">
      <w:pPr>
        <w:pStyle w:val="a3"/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E3946">
        <w:rPr>
          <w:rFonts w:ascii="Times New Roman" w:hAnsi="Times New Roman"/>
          <w:sz w:val="28"/>
          <w:szCs w:val="28"/>
        </w:rPr>
        <w:t xml:space="preserve">• </w:t>
      </w:r>
      <w:r w:rsidRPr="00922C51">
        <w:rPr>
          <w:rFonts w:ascii="Times New Roman" w:hAnsi="Times New Roman"/>
          <w:sz w:val="28"/>
          <w:szCs w:val="28"/>
        </w:rPr>
        <w:t>Преднизолон / азатиоприн;</w:t>
      </w:r>
      <w:r w:rsidRPr="00922C51">
        <w:rPr>
          <w:rFonts w:ascii="Times New Roman" w:hAnsi="Times New Roman"/>
          <w:sz w:val="28"/>
          <w:szCs w:val="28"/>
        </w:rPr>
        <w:br/>
        <w:t>• Преднизолон / циклоспорин;</w:t>
      </w:r>
      <w:r w:rsidRPr="00922C51">
        <w:rPr>
          <w:rFonts w:ascii="Times New Roman" w:hAnsi="Times New Roman"/>
          <w:sz w:val="28"/>
          <w:szCs w:val="28"/>
        </w:rPr>
        <w:br/>
        <w:t>• Обычная терапия без иммуносупрессии;</w:t>
      </w:r>
    </w:p>
    <w:p w:rsidR="00922C51" w:rsidRDefault="00E12141" w:rsidP="00106C75">
      <w:r>
        <w:rPr>
          <w:noProof/>
        </w:rPr>
        <w:drawing>
          <wp:inline distT="0" distB="0" distL="0" distR="0">
            <wp:extent cx="6267450" cy="4171950"/>
            <wp:effectExtent l="19050" t="0" r="0" b="0"/>
            <wp:docPr id="1" name="Рисунок 1" descr="Алгоритм диагностики и лечения миокарди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лгоритм диагностики и лечения миокардита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513" w:rsidRDefault="00037513" w:rsidP="00106C75"/>
    <w:p w:rsidR="00037513" w:rsidRDefault="00037513" w:rsidP="00106C75"/>
    <w:p w:rsidR="00037513" w:rsidRDefault="00037513" w:rsidP="00106C75"/>
    <w:p w:rsidR="00037513" w:rsidRDefault="00037513" w:rsidP="00106C75"/>
    <w:p w:rsidR="00037513" w:rsidRDefault="00037513" w:rsidP="00106C75"/>
    <w:p w:rsidR="00037513" w:rsidRDefault="00037513" w:rsidP="00106C75"/>
    <w:p w:rsidR="00037513" w:rsidRDefault="00037513" w:rsidP="00106C75"/>
    <w:p w:rsidR="00037513" w:rsidRDefault="00037513" w:rsidP="00106C75"/>
    <w:p w:rsidR="002E0035" w:rsidRDefault="002E0035" w:rsidP="0013532C">
      <w:pPr>
        <w:pStyle w:val="af6"/>
        <w:rPr>
          <w:rStyle w:val="afa"/>
        </w:rPr>
      </w:pPr>
    </w:p>
    <w:p w:rsidR="007D6946" w:rsidRPr="006F11D4" w:rsidRDefault="00E12141" w:rsidP="00106C75">
      <w:pPr>
        <w:rPr>
          <w:lang w:val="en-US"/>
        </w:rPr>
      </w:pPr>
      <w:r>
        <w:rPr>
          <w:noProof/>
        </w:rPr>
        <w:drawing>
          <wp:inline distT="0" distB="0" distL="0" distR="0">
            <wp:extent cx="5734050" cy="5962650"/>
            <wp:effectExtent l="19050" t="0" r="0" b="0"/>
            <wp:docPr id="2" name="Рисунок 2" descr="Figure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gure 2.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596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6946" w:rsidRPr="006F11D4" w:rsidRDefault="007D6946" w:rsidP="00106C75">
      <w:pPr>
        <w:rPr>
          <w:lang w:val="en-US"/>
        </w:rPr>
      </w:pPr>
    </w:p>
    <w:p w:rsidR="001353B6" w:rsidRDefault="001353B6" w:rsidP="001353B6">
      <w:pPr>
        <w:spacing w:after="240"/>
        <w:rPr>
          <w:b/>
          <w:sz w:val="28"/>
          <w:szCs w:val="28"/>
        </w:rPr>
      </w:pPr>
      <w:r w:rsidRPr="009A3AB0">
        <w:rPr>
          <w:b/>
          <w:sz w:val="28"/>
          <w:szCs w:val="28"/>
        </w:rPr>
        <w:t>При первичной биопсии можно диагностировать</w:t>
      </w:r>
      <w:r>
        <w:rPr>
          <w:b/>
          <w:sz w:val="28"/>
          <w:szCs w:val="28"/>
        </w:rPr>
        <w:t xml:space="preserve"> (клинико-морфологически-гистологическая классификация), таблица№1</w:t>
      </w:r>
      <w:r w:rsidRPr="009A3AB0">
        <w:rPr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9"/>
        <w:gridCol w:w="7293"/>
      </w:tblGrid>
      <w:tr w:rsidR="001353B6" w:rsidRPr="00310ECA" w:rsidTr="005706BF">
        <w:tc>
          <w:tcPr>
            <w:tcW w:w="3936" w:type="dxa"/>
          </w:tcPr>
          <w:p w:rsidR="001353B6" w:rsidRPr="00310ECA" w:rsidRDefault="001353B6" w:rsidP="005706BF">
            <w:pPr>
              <w:spacing w:after="24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</w:t>
            </w:r>
            <w:r w:rsidRPr="00310ECA">
              <w:rPr>
                <w:b/>
                <w:sz w:val="28"/>
                <w:szCs w:val="28"/>
              </w:rPr>
              <w:t>иокардит</w:t>
            </w:r>
          </w:p>
        </w:tc>
        <w:tc>
          <w:tcPr>
            <w:tcW w:w="9780" w:type="dxa"/>
          </w:tcPr>
          <w:p w:rsidR="001353B6" w:rsidRPr="00310ECA" w:rsidRDefault="001353B6" w:rsidP="005706BF">
            <w:pPr>
              <w:spacing w:after="24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  <w:r w:rsidRPr="00310ECA">
              <w:rPr>
                <w:b/>
                <w:sz w:val="28"/>
                <w:szCs w:val="28"/>
              </w:rPr>
              <w:t>истология</w:t>
            </w:r>
          </w:p>
        </w:tc>
      </w:tr>
      <w:tr w:rsidR="001353B6" w:rsidRPr="00310ECA" w:rsidTr="005706BF">
        <w:tc>
          <w:tcPr>
            <w:tcW w:w="3936" w:type="dxa"/>
          </w:tcPr>
          <w:p w:rsidR="001353B6" w:rsidRPr="00310ECA" w:rsidRDefault="001353B6" w:rsidP="005706BF">
            <w:pPr>
              <w:spacing w:after="240"/>
              <w:rPr>
                <w:b/>
                <w:sz w:val="28"/>
                <w:szCs w:val="28"/>
              </w:rPr>
            </w:pPr>
            <w:r w:rsidRPr="00310ECA">
              <w:rPr>
                <w:sz w:val="28"/>
                <w:szCs w:val="28"/>
              </w:rPr>
              <w:t>Острый (активный) миокардит</w:t>
            </w:r>
          </w:p>
        </w:tc>
        <w:tc>
          <w:tcPr>
            <w:tcW w:w="9780" w:type="dxa"/>
          </w:tcPr>
          <w:p w:rsidR="001353B6" w:rsidRPr="009B2361" w:rsidRDefault="001353B6" w:rsidP="005706BF">
            <w:pPr>
              <w:spacing w:after="240"/>
              <w:jc w:val="both"/>
              <w:rPr>
                <w:sz w:val="28"/>
                <w:szCs w:val="28"/>
              </w:rPr>
            </w:pPr>
            <w:r w:rsidRPr="00310ECA">
              <w:rPr>
                <w:sz w:val="28"/>
                <w:szCs w:val="28"/>
              </w:rPr>
              <w:t>Наличие инфильтрата (диффузного или локального) с определением не менее 14 инфильтрирующих лимфоцитов на 1 мм</w:t>
            </w:r>
            <w:r w:rsidRPr="00310ECA">
              <w:rPr>
                <w:sz w:val="28"/>
                <w:szCs w:val="28"/>
                <w:vertAlign w:val="superscript"/>
              </w:rPr>
              <w:t>2</w:t>
            </w:r>
            <w:r w:rsidRPr="00310ECA">
              <w:rPr>
                <w:sz w:val="28"/>
                <w:szCs w:val="28"/>
              </w:rPr>
              <w:t xml:space="preserve"> (преи</w:t>
            </w:r>
            <w:r>
              <w:rPr>
                <w:sz w:val="28"/>
                <w:szCs w:val="28"/>
              </w:rPr>
              <w:t>мущественно Т-лимфоцитов (CD4</w:t>
            </w:r>
            <w:r w:rsidRPr="00310ECA">
              <w:rPr>
                <w:sz w:val="28"/>
                <w:szCs w:val="28"/>
              </w:rPr>
              <w:t>) или активированных Т-лимфоцитов и до 4 макрофагов)</w:t>
            </w:r>
            <w:r>
              <w:rPr>
                <w:sz w:val="28"/>
                <w:szCs w:val="28"/>
              </w:rPr>
              <w:t>. Количественно инфильтрат долже</w:t>
            </w:r>
            <w:r w:rsidRPr="00310ECA">
              <w:rPr>
                <w:sz w:val="28"/>
                <w:szCs w:val="28"/>
              </w:rPr>
              <w:t>н быть подсчитан</w:t>
            </w:r>
            <w:r>
              <w:rPr>
                <w:sz w:val="28"/>
                <w:szCs w:val="28"/>
              </w:rPr>
              <w:t xml:space="preserve"> иммуногистохимическим методом; </w:t>
            </w:r>
            <w:r w:rsidRPr="00310ECA">
              <w:rPr>
                <w:sz w:val="28"/>
                <w:szCs w:val="28"/>
              </w:rPr>
              <w:t xml:space="preserve">некроз или </w:t>
            </w:r>
            <w:r w:rsidRPr="00310ECA">
              <w:rPr>
                <w:sz w:val="28"/>
                <w:szCs w:val="28"/>
              </w:rPr>
              <w:lastRenderedPageBreak/>
              <w:t>дегенерация, необходимо учитывать также фиброз, наличие которого не обязательно.</w:t>
            </w:r>
          </w:p>
        </w:tc>
      </w:tr>
      <w:tr w:rsidR="001353B6" w:rsidRPr="00456A83" w:rsidTr="005706BF">
        <w:tc>
          <w:tcPr>
            <w:tcW w:w="3936" w:type="dxa"/>
          </w:tcPr>
          <w:p w:rsidR="001353B6" w:rsidRPr="00456A83" w:rsidRDefault="001353B6" w:rsidP="005706BF">
            <w:pPr>
              <w:spacing w:after="240"/>
              <w:rPr>
                <w:b/>
                <w:sz w:val="28"/>
                <w:szCs w:val="28"/>
              </w:rPr>
            </w:pPr>
            <w:r w:rsidRPr="00456A83">
              <w:rPr>
                <w:sz w:val="28"/>
                <w:szCs w:val="28"/>
              </w:rPr>
              <w:lastRenderedPageBreak/>
              <w:t>Хронический миокардит</w:t>
            </w:r>
          </w:p>
        </w:tc>
        <w:tc>
          <w:tcPr>
            <w:tcW w:w="9780" w:type="dxa"/>
          </w:tcPr>
          <w:p w:rsidR="001353B6" w:rsidRPr="00456A83" w:rsidRDefault="001353B6" w:rsidP="005706BF">
            <w:pPr>
              <w:spacing w:after="240"/>
              <w:jc w:val="both"/>
              <w:rPr>
                <w:sz w:val="28"/>
                <w:szCs w:val="28"/>
              </w:rPr>
            </w:pPr>
            <w:r w:rsidRPr="00456A83">
              <w:rPr>
                <w:sz w:val="28"/>
                <w:szCs w:val="28"/>
              </w:rPr>
              <w:t>наличие инфильтрата, содержащего не менее 14 инфильтрирующих лимфоцитов на 1 мм</w:t>
            </w:r>
            <w:r w:rsidRPr="00456A83">
              <w:rPr>
                <w:sz w:val="28"/>
                <w:szCs w:val="28"/>
                <w:vertAlign w:val="superscript"/>
              </w:rPr>
              <w:t xml:space="preserve">2 </w:t>
            </w:r>
            <w:r w:rsidRPr="00456A83">
              <w:rPr>
                <w:sz w:val="28"/>
                <w:szCs w:val="28"/>
              </w:rPr>
              <w:t>(преимущественно Т-лимфоцитов (CD4) или активированных Т-лимфоцитов и до 4 макрофагов). Количественно инфильтрат следует подсчитывать иммуногистохимическим методом. Некроз и дегенерация обычно не выражены, необходимо учитывать наличие фиброза.</w:t>
            </w:r>
          </w:p>
        </w:tc>
      </w:tr>
      <w:tr w:rsidR="001353B6" w:rsidRPr="00456A83" w:rsidTr="005706BF">
        <w:tc>
          <w:tcPr>
            <w:tcW w:w="3936" w:type="dxa"/>
          </w:tcPr>
          <w:p w:rsidR="001353B6" w:rsidRPr="00456A83" w:rsidRDefault="001353B6" w:rsidP="005706BF">
            <w:pPr>
              <w:spacing w:after="240"/>
              <w:rPr>
                <w:sz w:val="28"/>
                <w:szCs w:val="28"/>
              </w:rPr>
            </w:pPr>
            <w:r w:rsidRPr="00456A83">
              <w:rPr>
                <w:sz w:val="28"/>
                <w:szCs w:val="28"/>
              </w:rPr>
              <w:t>3. Отсутствие миокардита</w:t>
            </w:r>
          </w:p>
        </w:tc>
        <w:tc>
          <w:tcPr>
            <w:tcW w:w="9780" w:type="dxa"/>
          </w:tcPr>
          <w:p w:rsidR="001353B6" w:rsidRPr="00456A83" w:rsidRDefault="001353B6" w:rsidP="005706BF">
            <w:pPr>
              <w:spacing w:after="240"/>
              <w:rPr>
                <w:sz w:val="28"/>
                <w:szCs w:val="28"/>
              </w:rPr>
            </w:pPr>
            <w:r w:rsidRPr="00456A83">
              <w:rPr>
                <w:sz w:val="28"/>
                <w:szCs w:val="28"/>
              </w:rPr>
              <w:t>не выявляются инфильтрирующие клетки или их количество менее 14 на 1 мм</w:t>
            </w:r>
            <w:r w:rsidRPr="00456A83">
              <w:rPr>
                <w:sz w:val="28"/>
                <w:szCs w:val="28"/>
                <w:vertAlign w:val="superscript"/>
              </w:rPr>
              <w:t>2</w:t>
            </w:r>
            <w:r w:rsidRPr="00456A83">
              <w:rPr>
                <w:sz w:val="28"/>
                <w:szCs w:val="28"/>
              </w:rPr>
              <w:t>.</w:t>
            </w:r>
          </w:p>
        </w:tc>
      </w:tr>
    </w:tbl>
    <w:p w:rsidR="007D6946" w:rsidRPr="001353B6" w:rsidRDefault="007D6946" w:rsidP="00106C75"/>
    <w:p w:rsidR="00BD28C3" w:rsidRDefault="00F026E5" w:rsidP="00106C75">
      <w:pPr>
        <w:rPr>
          <w:lang w:val="en-US"/>
        </w:rPr>
      </w:pPr>
      <w:r w:rsidRPr="00F026E5">
        <w:rPr>
          <w:lang w:val="en-US"/>
        </w:rPr>
        <w:t>Patients require close outpatient follow-up care, especially if significant residual CHF is present. Some patients may continue to have symptoms of moderate to severe CHF that may require eventual cardiac transplantation.</w:t>
      </w:r>
    </w:p>
    <w:p w:rsidR="00BD28C3" w:rsidRPr="00BD28C3" w:rsidRDefault="00BD28C3" w:rsidP="00BD28C3">
      <w:pPr>
        <w:rPr>
          <w:lang w:val="en-US"/>
        </w:rPr>
      </w:pPr>
    </w:p>
    <w:p w:rsidR="00BD28C3" w:rsidRPr="00E12141" w:rsidRDefault="00BD28C3" w:rsidP="009D18A7">
      <w:pPr>
        <w:tabs>
          <w:tab w:val="left" w:pos="426"/>
        </w:tabs>
        <w:contextualSpacing/>
        <w:jc w:val="both"/>
        <w:rPr>
          <w:sz w:val="28"/>
          <w:szCs w:val="28"/>
        </w:rPr>
      </w:pPr>
      <w:r w:rsidRPr="00A9232A">
        <w:rPr>
          <w:b/>
          <w:sz w:val="28"/>
          <w:szCs w:val="28"/>
        </w:rPr>
        <w:t>Дифференциальный диагноз и обоснование дополнительных исследований* (</w:t>
      </w:r>
      <w:r w:rsidRPr="00A9232A">
        <w:rPr>
          <w:b/>
          <w:sz w:val="28"/>
          <w:szCs w:val="28"/>
          <w:lang w:val="en-US"/>
        </w:rPr>
        <w:t>Med</w:t>
      </w:r>
      <w:r w:rsidRPr="00A9232A">
        <w:rPr>
          <w:b/>
          <w:sz w:val="28"/>
          <w:szCs w:val="28"/>
        </w:rPr>
        <w:t>.</w:t>
      </w:r>
      <w:r>
        <w:rPr>
          <w:b/>
          <w:sz w:val="28"/>
          <w:szCs w:val="28"/>
          <w:lang w:val="en-US"/>
        </w:rPr>
        <w:t>sc</w:t>
      </w:r>
      <w:r w:rsidRPr="00A9232A">
        <w:rPr>
          <w:b/>
          <w:sz w:val="28"/>
          <w:szCs w:val="28"/>
          <w:lang w:val="en-US"/>
        </w:rPr>
        <w:t>ape</w:t>
      </w:r>
      <w:r w:rsidRPr="00A9232A">
        <w:rPr>
          <w:b/>
          <w:sz w:val="28"/>
          <w:szCs w:val="28"/>
        </w:rPr>
        <w:t>):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2270"/>
        <w:gridCol w:w="6377"/>
      </w:tblGrid>
      <w:tr w:rsidR="00BD28C3" w:rsidRPr="009D18A7" w:rsidTr="009D18A7">
        <w:trPr>
          <w:trHeight w:val="39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8C3" w:rsidRPr="009D18A7" w:rsidRDefault="00BD28C3" w:rsidP="009D18A7">
            <w:pPr>
              <w:tabs>
                <w:tab w:val="left" w:pos="426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9D18A7">
              <w:rPr>
                <w:b/>
                <w:sz w:val="28"/>
                <w:szCs w:val="28"/>
              </w:rPr>
              <w:t>Диагноз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8C3" w:rsidRPr="009D18A7" w:rsidRDefault="00BD28C3" w:rsidP="009D18A7">
            <w:pPr>
              <w:tabs>
                <w:tab w:val="left" w:pos="426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9D18A7">
              <w:rPr>
                <w:b/>
                <w:sz w:val="28"/>
                <w:szCs w:val="28"/>
              </w:rPr>
              <w:t>Обследования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8C3" w:rsidRPr="009D18A7" w:rsidRDefault="00BD28C3" w:rsidP="009D18A7">
            <w:pPr>
              <w:tabs>
                <w:tab w:val="left" w:pos="426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9D18A7">
              <w:rPr>
                <w:b/>
                <w:sz w:val="28"/>
                <w:szCs w:val="28"/>
              </w:rPr>
              <w:t>Критерии исключения диагноза</w:t>
            </w:r>
          </w:p>
        </w:tc>
      </w:tr>
      <w:tr w:rsidR="00BD28C3" w:rsidRPr="009D18A7" w:rsidTr="009D18A7">
        <w:trPr>
          <w:trHeight w:val="13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C3" w:rsidRPr="009D18A7" w:rsidRDefault="00BD28C3" w:rsidP="00810466">
            <w:pPr>
              <w:tabs>
                <w:tab w:val="left" w:pos="426"/>
              </w:tabs>
              <w:contextualSpacing/>
              <w:rPr>
                <w:b/>
                <w:sz w:val="28"/>
                <w:szCs w:val="28"/>
              </w:rPr>
            </w:pPr>
            <w:r w:rsidRPr="009D18A7">
              <w:rPr>
                <w:b/>
                <w:sz w:val="28"/>
                <w:szCs w:val="28"/>
              </w:rPr>
              <w:t>Коарктация аорты</w:t>
            </w: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rPr>
                <w:sz w:val="28"/>
                <w:szCs w:val="28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rPr>
                <w:sz w:val="28"/>
                <w:szCs w:val="28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rPr>
                <w:sz w:val="28"/>
                <w:szCs w:val="28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rPr>
                <w:sz w:val="28"/>
                <w:szCs w:val="28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rPr>
                <w:sz w:val="28"/>
                <w:szCs w:val="28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rPr>
                <w:sz w:val="28"/>
                <w:szCs w:val="28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rPr>
                <w:sz w:val="28"/>
                <w:szCs w:val="28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ind w:firstLine="851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  <w:r w:rsidRPr="009D18A7">
              <w:rPr>
                <w:color w:val="000000"/>
                <w:sz w:val="28"/>
                <w:szCs w:val="28"/>
                <w:shd w:val="clear" w:color="auto" w:fill="F5F7FA"/>
              </w:rPr>
              <w:t>Физикально:</w:t>
            </w: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  <w:r w:rsidRPr="009D18A7">
              <w:rPr>
                <w:color w:val="000000"/>
                <w:sz w:val="28"/>
                <w:szCs w:val="28"/>
                <w:shd w:val="clear" w:color="auto" w:fill="F5F7FA"/>
              </w:rPr>
              <w:t>ЭКГ:</w:t>
            </w: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9D18A7">
              <w:rPr>
                <w:color w:val="000000"/>
                <w:sz w:val="28"/>
                <w:szCs w:val="28"/>
                <w:shd w:val="clear" w:color="auto" w:fill="F5F7FA"/>
              </w:rPr>
              <w:t>Рентгенологически: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При коарктации аорты большой круг кровообращения частично разъединен на два бассейна (верхний и нижний) с разными артериальными давлениями. Нарушения гемодинамики при этой патологии   обусловлены тремя главными факторами: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• артериальной гипертензией верхней половины тела;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• относительным снижением давления в артериях нижней половины тела;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• разницей давления (градиентом) в верхнем и нижнем артериальных бассейнах</w:t>
            </w:r>
          </w:p>
        </w:tc>
      </w:tr>
      <w:tr w:rsidR="00BD28C3" w:rsidRPr="009D18A7" w:rsidTr="009D18A7">
        <w:trPr>
          <w:trHeight w:val="212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C3" w:rsidRPr="009D18A7" w:rsidRDefault="00BD28C3" w:rsidP="00810466">
            <w:pPr>
              <w:tabs>
                <w:tab w:val="left" w:pos="426"/>
              </w:tabs>
              <w:contextualSpacing/>
              <w:rPr>
                <w:b/>
                <w:sz w:val="28"/>
                <w:szCs w:val="28"/>
              </w:rPr>
            </w:pPr>
          </w:p>
          <w:p w:rsidR="00BD28C3" w:rsidRPr="009D18A7" w:rsidRDefault="00BD28C3" w:rsidP="00810466">
            <w:pPr>
              <w:rPr>
                <w:b/>
                <w:sz w:val="28"/>
                <w:szCs w:val="28"/>
              </w:rPr>
            </w:pPr>
            <w:r w:rsidRPr="009D18A7">
              <w:rPr>
                <w:b/>
                <w:sz w:val="28"/>
                <w:szCs w:val="28"/>
              </w:rPr>
              <w:t>Аномалии коронарных артерий</w:t>
            </w: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rPr>
                <w:sz w:val="28"/>
                <w:szCs w:val="28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rPr>
                <w:sz w:val="28"/>
                <w:szCs w:val="28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rPr>
                <w:sz w:val="28"/>
                <w:szCs w:val="28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rPr>
                <w:sz w:val="28"/>
                <w:szCs w:val="28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rPr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  <w:r w:rsidRPr="009D18A7">
              <w:rPr>
                <w:color w:val="000000"/>
                <w:sz w:val="28"/>
                <w:szCs w:val="28"/>
                <w:shd w:val="clear" w:color="auto" w:fill="F5F7FA"/>
              </w:rPr>
              <w:t>Физикально:</w:t>
            </w: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  <w:r w:rsidRPr="009D18A7">
              <w:rPr>
                <w:color w:val="000000"/>
                <w:sz w:val="28"/>
                <w:szCs w:val="28"/>
                <w:shd w:val="clear" w:color="auto" w:fill="F5F7FA"/>
              </w:rPr>
              <w:t>ЭКГ:</w:t>
            </w:r>
          </w:p>
          <w:p w:rsidR="00BD28C3" w:rsidRPr="009D18A7" w:rsidRDefault="00BD28C3" w:rsidP="00810466">
            <w:pPr>
              <w:tabs>
                <w:tab w:val="left" w:pos="426"/>
              </w:tabs>
              <w:spacing w:before="100" w:beforeAutospacing="1" w:after="100" w:afterAutospacing="1"/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  <w:r w:rsidRPr="009D18A7">
              <w:rPr>
                <w:color w:val="000000"/>
                <w:sz w:val="28"/>
                <w:szCs w:val="28"/>
                <w:shd w:val="clear" w:color="auto" w:fill="F5F7FA"/>
              </w:rPr>
              <w:t>Рентгенологически: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b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b/>
                <w:sz w:val="28"/>
                <w:szCs w:val="28"/>
                <w:shd w:val="clear" w:color="auto" w:fill="F5F7FA"/>
              </w:rPr>
              <w:t>Клиническая симптоматика манифестирует:</w:t>
            </w:r>
          </w:p>
          <w:p w:rsidR="00BD28C3" w:rsidRPr="009D18A7" w:rsidRDefault="00BD28C3" w:rsidP="009D18A7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Левожелудочковой дисфункцией.</w:t>
            </w:r>
          </w:p>
          <w:p w:rsidR="00BD28C3" w:rsidRPr="009D18A7" w:rsidRDefault="00BD28C3" w:rsidP="009D18A7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Хронической ишемией миокарда.</w:t>
            </w:r>
          </w:p>
          <w:p w:rsidR="00BD28C3" w:rsidRPr="009D18A7" w:rsidRDefault="00BD28C3" w:rsidP="009D18A7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Острым инфарктом миокарда.</w:t>
            </w:r>
          </w:p>
          <w:p w:rsidR="00BD28C3" w:rsidRPr="009D18A7" w:rsidRDefault="00BD28C3" w:rsidP="009D18A7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Кардиогенным шоком.</w:t>
            </w:r>
          </w:p>
          <w:p w:rsidR="00BD28C3" w:rsidRPr="009D18A7" w:rsidRDefault="00BD28C3" w:rsidP="009D18A7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Внезапной сердечной смертью.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Лабораторная диагностика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 xml:space="preserve">· анализы крови для исключения сепсиса и анализ сердечных энзимов (креатинкиназа, лактатдегидрогеназа, глютаминовая оксалоацетат </w:t>
            </w: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lastRenderedPageBreak/>
              <w:t>трансаминаза)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 xml:space="preserve">· повышение уровня МВ креатинкиназы специфично для миокардиальной ишемии и некроза кардиомиоцитов.  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 xml:space="preserve">Электрокардиография: 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признаки ишемии или инфаркта сердечной мышцы, аритмии, проявления перегрузки и/или гипертрофии сердечных камер;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Рентгенография грудной клетки: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· Рентгенологические изменения при врожденных аномалиях коронарного кровообращения такие же, как при застойной сердечной недостаточности.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(кардиомегалия, легочный венозный застой, интерстициальный отек легочной паренхимы, дилатация левого предсердия).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Эхокардиография: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· слабо сокращающийся расширенный, плохо функционирующий левый желудочек;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· определяется глобальная или региональная миокардиальная дисфункция.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· часто обнаруживается митральная регургитация из-за дисфункции папиллярных мышц.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Радионуклидная диагностика: позволяет выявить дефекты перфузии миокарда в зоне, кровоснабжаемой аномальным сосудом.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Катетеризация сердца, ангиография: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· высокая достоверность постановки диагноза аномалии коронарных сосудов.</w:t>
            </w:r>
          </w:p>
        </w:tc>
      </w:tr>
      <w:tr w:rsidR="00BD28C3" w:rsidRPr="009D18A7" w:rsidTr="009D18A7">
        <w:trPr>
          <w:trHeight w:val="307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C3" w:rsidRPr="009D18A7" w:rsidRDefault="00BD28C3" w:rsidP="00810466">
            <w:pPr>
              <w:tabs>
                <w:tab w:val="left" w:pos="426"/>
              </w:tabs>
              <w:contextualSpacing/>
              <w:rPr>
                <w:sz w:val="28"/>
                <w:szCs w:val="28"/>
              </w:rPr>
            </w:pPr>
            <w:r w:rsidRPr="009D18A7">
              <w:rPr>
                <w:b/>
                <w:sz w:val="28"/>
                <w:szCs w:val="28"/>
              </w:rPr>
              <w:lastRenderedPageBreak/>
              <w:t>Дилатационная кардиомиопатия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  <w:r w:rsidRPr="009D18A7">
              <w:rPr>
                <w:color w:val="000000"/>
                <w:sz w:val="28"/>
                <w:szCs w:val="28"/>
                <w:shd w:val="clear" w:color="auto" w:fill="F5F7FA"/>
              </w:rPr>
              <w:t>Физикально:</w:t>
            </w: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  <w:r w:rsidRPr="009D18A7">
              <w:rPr>
                <w:color w:val="000000"/>
                <w:sz w:val="28"/>
                <w:szCs w:val="28"/>
                <w:shd w:val="clear" w:color="auto" w:fill="F5F7FA"/>
              </w:rPr>
              <w:t>ЭКГ:</w:t>
            </w: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hd w:val="clear" w:color="auto" w:fill="F5F7FA"/>
              </w:rPr>
            </w:pPr>
            <w:r w:rsidRPr="009D18A7">
              <w:rPr>
                <w:color w:val="000000"/>
                <w:sz w:val="28"/>
                <w:szCs w:val="28"/>
                <w:shd w:val="clear" w:color="auto" w:fill="F5F7FA"/>
              </w:rPr>
              <w:t>Рентгенологически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Физикальные данные: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· застойная сердечная недостаточность.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 xml:space="preserve">· тахикардия, одышка, слабый периферический пульс, похолодание конечностей, увеличение печени. 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· у детей старшего возраста появляются отеки, крепитирующие хрипы в нижних отделах легких, набухание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шейных вен.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· при осмотре ведущими признаками являются кардиомегалия, разлитой сердечный толчок, ритм галопа, акцент второго тона над легочной артерией. Может выслушиваться систолической шум митральной или трикуспидальной недостаточности.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Лабораторная диагностика: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lastRenderedPageBreak/>
              <w:t>· Проводится исследование крови для исключения острого воспалительного процесса вследствие острого миокардита.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· Исследуются миокардиальные ферменты для исключения острого инфаркта миокарда.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· Проводят определение содержания общего и свободного карнитина в сыворотке крови для исключения карнитиновой недостаточности.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· Проводят анализ газового состава крови, электролитов и КЩР — для решения вопроса о метаболической коррекции, назначения инотропных средств и необходимости вспомогательного дыхания.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Инструментальная диагностика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Электрокардиография: Наиболее часто определяются: отклонение электрической оси сердца влево, дилатация (перегрузка) левого желудочка и левого предсердия, глубокие зубцы q, депрессия сегмента ST, инверсия зубца Т в отведениях I, aVL, V5, V6 (признак объемной перегрузки левого желудочка).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· При декомпенсации может выявляться отклонение электрической оси сердца вправо, гипертрофия правого желудочка и предсердия (из_за легочной гипертензии).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· Электрокардиограмма позволяет исключить аномальное отхождение левой коронарной артерии от легочного ствола и локальные изменения в миокарде, возникшие в результате инфаркта миокарда.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 xml:space="preserve">· На ЭКГ могут определяться суправентрикулярные и желудочковые аритмии. 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Рентгенография: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· При рентгенографии грудной клетки выявляется кардиомегалия, дилатация левого желудочка, левого предсердия, легочной артерии. Легочный венозный рисунок усилен, может определяться картина отека легкого.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Эхокардиография (рис. 58):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</w:pPr>
            <w:r w:rsidRPr="009D18A7">
              <w:rPr>
                <w:rFonts w:ascii="Times New Roman" w:hAnsi="Times New Roman"/>
                <w:sz w:val="28"/>
                <w:szCs w:val="28"/>
                <w:shd w:val="clear" w:color="auto" w:fill="F5F7FA"/>
              </w:rPr>
              <w:t>· Одномерная ЭхоКГ:</w:t>
            </w:r>
          </w:p>
          <w:p w:rsidR="00BD28C3" w:rsidRPr="009D18A7" w:rsidRDefault="00BD28C3" w:rsidP="00066AE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</w:pPr>
            <w:r w:rsidRPr="009D18A7"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  <w:t>увеличение конечно систолического и конечно диастолического диаметров левого желудочка;</w:t>
            </w:r>
          </w:p>
          <w:p w:rsidR="00BD28C3" w:rsidRPr="009D18A7" w:rsidRDefault="00BD28C3" w:rsidP="00066AE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</w:pPr>
            <w:r w:rsidRPr="009D18A7"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  <w:t xml:space="preserve">уменьшение ударного выброса левого </w:t>
            </w:r>
            <w:r w:rsidRPr="009D18A7"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  <w:lastRenderedPageBreak/>
              <w:t>желудочка;</w:t>
            </w:r>
          </w:p>
          <w:p w:rsidR="00BD28C3" w:rsidRPr="009D18A7" w:rsidRDefault="00BD28C3" w:rsidP="00066AE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</w:pPr>
            <w:r w:rsidRPr="009D18A7"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  <w:t>дилатация левого предсердия (особенно при относительной недостаточности митрального клапана);</w:t>
            </w:r>
          </w:p>
          <w:p w:rsidR="00BD28C3" w:rsidRPr="009D18A7" w:rsidRDefault="00BD28C3" w:rsidP="00066AE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</w:pPr>
            <w:r w:rsidRPr="009D18A7"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  <w:t>дилатация правого желудочка и правого предсердия;</w:t>
            </w:r>
          </w:p>
          <w:p w:rsidR="00BD28C3" w:rsidRPr="009D18A7" w:rsidRDefault="00BD28C3" w:rsidP="00066AE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</w:pPr>
            <w:r w:rsidRPr="009D18A7"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  <w:t>усиление эхосигнала от эндокардиальной поверхности левого жедудочка;</w:t>
            </w:r>
          </w:p>
          <w:p w:rsidR="00BD28C3" w:rsidRPr="009D18A7" w:rsidRDefault="00BD28C3" w:rsidP="00066AE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</w:pPr>
            <w:r w:rsidRPr="009D18A7"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  <w:t>гипокинезия перегородки (при отсутствии митральной недостаточности);</w:t>
            </w:r>
          </w:p>
          <w:p w:rsidR="00BD28C3" w:rsidRPr="009D18A7" w:rsidRDefault="00BD28C3" w:rsidP="00066AE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</w:pPr>
            <w:r w:rsidRPr="009D18A7"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  <w:t>гипокинезия задней стенки левого желудочка;</w:t>
            </w:r>
          </w:p>
          <w:p w:rsidR="00BD28C3" w:rsidRPr="009D18A7" w:rsidRDefault="00BD28C3" w:rsidP="00066AE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</w:pPr>
            <w:r w:rsidRPr="009D18A7"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  <w:t>увеличение митрально-септальной дистанции (точка Е митрального клапана — межжелудочковая перегородка);</w:t>
            </w:r>
          </w:p>
          <w:p w:rsidR="00BD28C3" w:rsidRPr="009D18A7" w:rsidRDefault="00BD28C3" w:rsidP="00066AE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</w:pPr>
            <w:r w:rsidRPr="009D18A7"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  <w:t>снижение показателей систолической функциилевого желудочка: ФВ, Vcf.</w:t>
            </w:r>
          </w:p>
          <w:p w:rsidR="00BD28C3" w:rsidRPr="009D18A7" w:rsidRDefault="00BD28C3" w:rsidP="00810466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</w:pPr>
            <w:r w:rsidRPr="009D18A7"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  <w:t>· Двухмерная ЭхоКГ: округлой формы левый желудочек, гипокинезия его стенок;   относительная недостаточность митрального кла</w:t>
            </w:r>
            <w:r w:rsidRPr="009D18A7">
              <w:rPr>
                <w:rFonts w:eastAsia="Calibri"/>
                <w:sz w:val="28"/>
                <w:szCs w:val="28"/>
                <w:shd w:val="clear" w:color="auto" w:fill="F5F7FA"/>
              </w:rPr>
              <w:t>пана.</w:t>
            </w:r>
          </w:p>
        </w:tc>
      </w:tr>
      <w:tr w:rsidR="00BD28C3" w:rsidRPr="009D18A7" w:rsidTr="009D18A7">
        <w:trPr>
          <w:trHeight w:val="307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C3" w:rsidRPr="009D18A7" w:rsidRDefault="00BD28C3" w:rsidP="00810466">
            <w:pPr>
              <w:ind w:firstLine="851"/>
              <w:rPr>
                <w:b/>
              </w:rPr>
            </w:pPr>
            <w:r w:rsidRPr="009D18A7">
              <w:rPr>
                <w:b/>
              </w:rPr>
              <w:lastRenderedPageBreak/>
              <w:t xml:space="preserve">     </w:t>
            </w: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rPr>
                <w:b/>
                <w:sz w:val="28"/>
                <w:szCs w:val="28"/>
              </w:rPr>
            </w:pPr>
            <w:r w:rsidRPr="009D18A7">
              <w:rPr>
                <w:b/>
                <w:sz w:val="28"/>
                <w:szCs w:val="28"/>
              </w:rPr>
              <w:t>Эндокардиальный фиброэластоз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  <w:r w:rsidRPr="009D18A7">
              <w:rPr>
                <w:color w:val="000000"/>
                <w:sz w:val="28"/>
                <w:szCs w:val="28"/>
                <w:shd w:val="clear" w:color="auto" w:fill="F5F7FA"/>
              </w:rPr>
              <w:t>Физикально:</w:t>
            </w: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5F7FA"/>
              </w:rPr>
            </w:pPr>
            <w:r w:rsidRPr="009D18A7">
              <w:rPr>
                <w:color w:val="000000"/>
                <w:sz w:val="28"/>
                <w:szCs w:val="28"/>
                <w:shd w:val="clear" w:color="auto" w:fill="F5F7FA"/>
              </w:rPr>
              <w:t>ЭКГ:</w:t>
            </w:r>
          </w:p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hd w:val="clear" w:color="auto" w:fill="F5F7FA"/>
              </w:rPr>
            </w:pPr>
            <w:r w:rsidRPr="009D18A7">
              <w:rPr>
                <w:color w:val="000000"/>
                <w:sz w:val="28"/>
                <w:szCs w:val="28"/>
                <w:shd w:val="clear" w:color="auto" w:fill="F5F7FA"/>
              </w:rPr>
              <w:t>Рентгенологически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8C3" w:rsidRPr="009D18A7" w:rsidRDefault="00BD28C3" w:rsidP="0081046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</w:pPr>
            <w:r w:rsidRPr="009D18A7"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  <w:t>Гистологические данные: размер сердца при эндомиокардиальном фиброзе не увеличен. Желудочковые камеры часто заполнены тромбами и в тяжелых случаях почти полностью облитерированы утолщенным эндокардом и тромбами. Гистологические данные: распространенный фиброзом, инфарктные изменениями в субэндокарде и тромботическими образованиями. Дополнительные изменения в виде гемохроматоза или гликогеновой болезни сердца не определяются.</w:t>
            </w:r>
            <w:r w:rsidRPr="009D18A7"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  <w:br/>
              <w:t>    Патофизиология</w:t>
            </w:r>
          </w:p>
          <w:p w:rsidR="00BD28C3" w:rsidRPr="009D18A7" w:rsidRDefault="00BD28C3" w:rsidP="00066AE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</w:pPr>
            <w:r w:rsidRPr="009D18A7"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  <w:t xml:space="preserve"> основной процесс заключается в разрастании фибротических тканей на эндокардиальной поверхности сердца, приводя к уменьшению комплайнса и в конечном счете к рестриктивной патологии.</w:t>
            </w:r>
          </w:p>
          <w:p w:rsidR="00BD28C3" w:rsidRPr="009D18A7" w:rsidRDefault="00BD28C3" w:rsidP="00066AE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</w:pPr>
            <w:r w:rsidRPr="009D18A7"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  <w:t>преимущественно поражаются приточные трактылевого и правого желудочков;</w:t>
            </w:r>
          </w:p>
          <w:p w:rsidR="00BD28C3" w:rsidRPr="009D18A7" w:rsidRDefault="00BD28C3" w:rsidP="00066AE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</w:pPr>
            <w:r w:rsidRPr="009D18A7">
              <w:rPr>
                <w:rFonts w:eastAsia="Calibri"/>
                <w:sz w:val="28"/>
                <w:szCs w:val="28"/>
                <w:shd w:val="clear" w:color="auto" w:fill="F5F7FA"/>
                <w:lang w:eastAsia="en-US"/>
              </w:rPr>
              <w:t>в процесс могут вовлекаться атриовентрикулярные клапаны, обусловливая трикуспидальную или митральную регургитацию.</w:t>
            </w:r>
          </w:p>
        </w:tc>
      </w:tr>
      <w:tr w:rsidR="00BD28C3" w:rsidRPr="009D18A7" w:rsidTr="009D18A7">
        <w:trPr>
          <w:trHeight w:val="307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C3" w:rsidRPr="009D18A7" w:rsidRDefault="00BD28C3" w:rsidP="00810466">
            <w:pPr>
              <w:tabs>
                <w:tab w:val="left" w:pos="426"/>
              </w:tabs>
              <w:contextualSpacing/>
              <w:rPr>
                <w:b/>
                <w:sz w:val="28"/>
                <w:szCs w:val="28"/>
              </w:rPr>
            </w:pPr>
            <w:r w:rsidRPr="009D18A7">
              <w:rPr>
                <w:b/>
                <w:sz w:val="28"/>
                <w:szCs w:val="28"/>
              </w:rPr>
              <w:lastRenderedPageBreak/>
              <w:t xml:space="preserve">Гнетические болезни накопления Гликогена </w:t>
            </w:r>
            <w:r w:rsidRPr="009D18A7">
              <w:rPr>
                <w:b/>
                <w:sz w:val="28"/>
                <w:szCs w:val="28"/>
                <w:lang w:val="en-US"/>
              </w:rPr>
              <w:t>I</w:t>
            </w:r>
            <w:r w:rsidRPr="009D18A7">
              <w:rPr>
                <w:b/>
                <w:sz w:val="28"/>
                <w:szCs w:val="28"/>
              </w:rPr>
              <w:t xml:space="preserve">, </w:t>
            </w:r>
            <w:r w:rsidRPr="009D18A7">
              <w:rPr>
                <w:b/>
                <w:sz w:val="28"/>
                <w:szCs w:val="28"/>
                <w:lang w:val="en-US"/>
              </w:rPr>
              <w:t>II</w:t>
            </w:r>
            <w:r w:rsidRPr="009D18A7">
              <w:rPr>
                <w:b/>
                <w:sz w:val="28"/>
                <w:szCs w:val="28"/>
              </w:rPr>
              <w:t xml:space="preserve"> тип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color w:val="000000"/>
                <w:shd w:val="clear" w:color="auto" w:fill="F5F7FA"/>
              </w:rPr>
            </w:pP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8C3" w:rsidRPr="009D18A7" w:rsidRDefault="00BD28C3" w:rsidP="00810466">
            <w:pPr>
              <w:pStyle w:val="afc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A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</w:t>
            </w:r>
            <w:r w:rsidRPr="009D18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тип - Гипогликемия, кетоз, гиперлактацидемия, гиперлипемия, повышение в крови уровня неэтерифицированных жирных кислот, гликогена, холестерина, мочевой кислоты, нарушение почечного клиренса для ряда веществ. Обнаруживается интолерантность к глюкозе.</w:t>
            </w:r>
          </w:p>
          <w:p w:rsidR="00BD28C3" w:rsidRPr="009D18A7" w:rsidRDefault="00BD28C3" w:rsidP="00810466">
            <w:pPr>
              <w:pStyle w:val="afc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II тип - (болезнь Помпе): гепатоспленамегалия, увеличение почек, сердца, гипертрофия миокарда сердца (шаровидная форма), изменения ЭКГ; бронхиты, ателектазы легких, гипостатические пневмонии, миодистрофия, гипорефлексия, бульбарные нарушения, спастические параличи. В сыворотке крови повышены содержание мочевой кислоты, активность трансаминаз и альдолазы</w:t>
            </w:r>
            <w:r w:rsidRPr="009D18A7">
              <w:t>.</w:t>
            </w:r>
            <w:r w:rsidRPr="009D18A7">
              <w:br/>
            </w:r>
          </w:p>
        </w:tc>
      </w:tr>
      <w:tr w:rsidR="00BD28C3" w:rsidRPr="009D18A7" w:rsidTr="009D18A7">
        <w:trPr>
          <w:trHeight w:val="71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C3" w:rsidRPr="009D18A7" w:rsidRDefault="00BD28C3" w:rsidP="00810466">
            <w:pPr>
              <w:pStyle w:val="afc"/>
              <w:jc w:val="both"/>
              <w:rPr>
                <w:b/>
                <w:sz w:val="28"/>
                <w:szCs w:val="28"/>
              </w:rPr>
            </w:pPr>
            <w:r w:rsidRPr="009D18A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Сердечные Опухоли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8C3" w:rsidRPr="009D18A7" w:rsidRDefault="00BD28C3" w:rsidP="00810466">
            <w:pPr>
              <w:pStyle w:val="afc"/>
              <w:ind w:left="5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D28C3" w:rsidTr="009D18A7">
        <w:trPr>
          <w:trHeight w:val="88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C3" w:rsidRPr="009D18A7" w:rsidRDefault="00BD28C3" w:rsidP="00810466">
            <w:pPr>
              <w:tabs>
                <w:tab w:val="left" w:pos="426"/>
              </w:tabs>
              <w:contextualSpacing/>
              <w:rPr>
                <w:b/>
                <w:sz w:val="28"/>
                <w:szCs w:val="28"/>
              </w:rPr>
            </w:pPr>
            <w:r w:rsidRPr="009D18A7">
              <w:rPr>
                <w:b/>
                <w:sz w:val="28"/>
                <w:szCs w:val="28"/>
              </w:rPr>
              <w:t>Энтеровирусной инфекции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C3" w:rsidRPr="009D18A7" w:rsidRDefault="00BD28C3" w:rsidP="00810466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C3" w:rsidRPr="009D18A7" w:rsidRDefault="00BD28C3" w:rsidP="00810466">
            <w:pPr>
              <w:pStyle w:val="afc"/>
              <w:ind w:left="5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D28C3" w:rsidRDefault="00BD28C3" w:rsidP="00BD28C3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D28C3" w:rsidRDefault="00BD28C3" w:rsidP="00BD28C3">
      <w:pPr>
        <w:autoSpaceDE w:val="0"/>
        <w:autoSpaceDN w:val="0"/>
        <w:adjustRightInd w:val="0"/>
        <w:rPr>
          <w:rFonts w:ascii="NewtonC" w:eastAsia="Calibri" w:hAnsi="NewtonC" w:cs="NewtonC"/>
          <w:sz w:val="20"/>
          <w:szCs w:val="20"/>
        </w:rPr>
      </w:pPr>
      <w:r w:rsidRPr="00F10A2A">
        <w:rPr>
          <w:b/>
          <w:sz w:val="28"/>
          <w:szCs w:val="28"/>
        </w:rPr>
        <w:t>Специфические формы миокардита</w:t>
      </w:r>
      <w:r w:rsidRPr="00F10A2A">
        <w:rPr>
          <w:sz w:val="28"/>
          <w:szCs w:val="28"/>
        </w:rPr>
        <w:t>(Белозеров Ю.М., 2004.)</w:t>
      </w:r>
    </w:p>
    <w:p w:rsidR="00BD28C3" w:rsidRDefault="00BD28C3" w:rsidP="00BD28C3">
      <w:pPr>
        <w:pStyle w:val="HTML"/>
        <w:jc w:val="both"/>
        <w:rPr>
          <w:rFonts w:ascii="Times New Roman" w:hAnsi="Times New Roman"/>
          <w:sz w:val="28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8647"/>
      </w:tblGrid>
      <w:tr w:rsidR="00BD28C3" w:rsidRPr="004D13E7" w:rsidTr="009D18A7">
        <w:trPr>
          <w:trHeight w:val="496"/>
        </w:trPr>
        <w:tc>
          <w:tcPr>
            <w:tcW w:w="1701" w:type="dxa"/>
          </w:tcPr>
          <w:p w:rsidR="00BD28C3" w:rsidRPr="00F10A2A" w:rsidRDefault="00BD28C3" w:rsidP="00810466">
            <w:p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Этиология</w:t>
            </w:r>
          </w:p>
        </w:tc>
        <w:tc>
          <w:tcPr>
            <w:tcW w:w="8647" w:type="dxa"/>
          </w:tcPr>
          <w:p w:rsidR="00BD28C3" w:rsidRPr="00F10A2A" w:rsidRDefault="00BD28C3" w:rsidP="00810466">
            <w:p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Специфические формы миокардита</w:t>
            </w:r>
          </w:p>
        </w:tc>
      </w:tr>
      <w:tr w:rsidR="00BD28C3" w:rsidRPr="004D13E7" w:rsidTr="009D18A7">
        <w:tc>
          <w:tcPr>
            <w:tcW w:w="1701" w:type="dxa"/>
          </w:tcPr>
          <w:p w:rsidR="00BD28C3" w:rsidRPr="00F10A2A" w:rsidRDefault="00BD28C3" w:rsidP="00810466">
            <w:pPr>
              <w:jc w:val="both"/>
              <w:rPr>
                <w:b/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Коксаки В</w:t>
            </w:r>
          </w:p>
        </w:tc>
        <w:tc>
          <w:tcPr>
            <w:tcW w:w="8647" w:type="dxa"/>
          </w:tcPr>
          <w:p w:rsidR="00BD28C3" w:rsidRPr="00F10A2A" w:rsidRDefault="00BD28C3" w:rsidP="00066AEB">
            <w:pPr>
              <w:pStyle w:val="af6"/>
              <w:numPr>
                <w:ilvl w:val="0"/>
                <w:numId w:val="51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Вирус Коксаки развитие миокардита в любом возрасте, хотя, как указывалось ранее, чаще болеют лица среднего и молодого возраста. 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51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около 60% страдающих Коксаки-миокардитом и миоперикардитом составляют мужчины; у женщин заболеваемость Коксаки-миокардитом чаще наблюдается во время беременности и в послеродовом периоде. При поражении вирусом Коксаки во время беременности миокардит может развиваться у плода и быть причиной мертворождения. В силу указанных причин возможно развитие миокардита у новорожденных, а также в первые 6 месяцев жизни.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51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Характерна сезонность (чаще развивается летом и осенью, по данным Karjalainen (1984);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51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Перед развитием кардиальной симптоматики у большинства больных отмечается лихорадка и синдром гастроэнтерита (неинтенсивные боли в эпигастрии, возле пупка, тошнота, рвота, нечастый, обильный водянистый стул без патологических примесей);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51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наряду с симптомами миокардита часто присутствуют боль, </w:t>
            </w:r>
            <w:r w:rsidRPr="00F10A2A">
              <w:rPr>
                <w:sz w:val="28"/>
                <w:szCs w:val="28"/>
              </w:rPr>
              <w:lastRenderedPageBreak/>
              <w:t>обусловленная вовлечением в патологический процесс плевры, усиливающаяся при дыхании и кашле, лимфаденопатия, спленомегалия, орхит.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51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У молодых людей в возрасте 16-20 лет миокардит протекает с выраженной клинической симптоматикой с присоединением перикардита или плеврита, течение миокардита острое, как правило, заканчивается выздоровлением;</w:t>
            </w:r>
          </w:p>
          <w:p w:rsidR="00BD28C3" w:rsidRPr="004C0C82" w:rsidRDefault="00BD28C3" w:rsidP="00066AEB">
            <w:pPr>
              <w:pStyle w:val="af6"/>
              <w:numPr>
                <w:ilvl w:val="0"/>
                <w:numId w:val="51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Отмечается </w:t>
            </w:r>
            <w:r w:rsidRPr="00F10A2A">
              <w:rPr>
                <w:sz w:val="28"/>
                <w:szCs w:val="28"/>
              </w:rPr>
              <w:t>не менее, чем четырехкратное нарастание титров специфических вируснейтрализующих антител в п</w:t>
            </w:r>
            <w:r>
              <w:rPr>
                <w:sz w:val="28"/>
                <w:szCs w:val="28"/>
              </w:rPr>
              <w:t>арных сыворотках крови больного;</w:t>
            </w:r>
          </w:p>
          <w:p w:rsidR="00BD28C3" w:rsidRPr="004C0C82" w:rsidRDefault="00BD28C3" w:rsidP="00066AEB">
            <w:pPr>
              <w:pStyle w:val="af6"/>
              <w:numPr>
                <w:ilvl w:val="0"/>
                <w:numId w:val="51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Возможно </w:t>
            </w:r>
            <w:r w:rsidRPr="00F10A2A">
              <w:rPr>
                <w:sz w:val="28"/>
                <w:szCs w:val="28"/>
              </w:rPr>
              <w:t xml:space="preserve"> обнаружение вируса или вирусного антигена в фекалиях больного с помощью электронной микрос</w:t>
            </w:r>
            <w:r>
              <w:rPr>
                <w:sz w:val="28"/>
                <w:szCs w:val="28"/>
              </w:rPr>
              <w:t>копии, иммуноэлектроос-мофореза;</w:t>
            </w:r>
          </w:p>
          <w:p w:rsidR="00BD28C3" w:rsidRPr="004C0C82" w:rsidRDefault="00BD28C3" w:rsidP="00066AEB">
            <w:pPr>
              <w:pStyle w:val="af6"/>
              <w:numPr>
                <w:ilvl w:val="0"/>
                <w:numId w:val="51"/>
              </w:numPr>
              <w:jc w:val="both"/>
              <w:rPr>
                <w:b/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 выделение вируса в культуре клеток из различных биологических субс</w:t>
            </w:r>
            <w:r>
              <w:rPr>
                <w:sz w:val="28"/>
                <w:szCs w:val="28"/>
              </w:rPr>
              <w:t>тратов (смывы из зева, фекалии);</w:t>
            </w:r>
          </w:p>
          <w:p w:rsidR="00BD28C3" w:rsidRPr="004C0C82" w:rsidRDefault="00BD28C3" w:rsidP="00066AEB">
            <w:pPr>
              <w:pStyle w:val="af6"/>
              <w:numPr>
                <w:ilvl w:val="0"/>
                <w:numId w:val="51"/>
              </w:numPr>
              <w:jc w:val="both"/>
              <w:rPr>
                <w:b/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 определение РНК вируса Коксаки в крови больного и в биоптатах миокарда методом полимеразной цепной реакции.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51"/>
              </w:numPr>
              <w:jc w:val="both"/>
              <w:rPr>
                <w:b/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 У большинства больных Коксаки В миокардит протекает благоприятно, больные выздоравливают в течение нескольких недель, однако иногда наблюдается развитие дилатационной кардиомиопатии, возможны летальные исходы.</w:t>
            </w:r>
          </w:p>
        </w:tc>
      </w:tr>
      <w:tr w:rsidR="00BD28C3" w:rsidRPr="004D13E7" w:rsidTr="009D18A7">
        <w:tc>
          <w:tcPr>
            <w:tcW w:w="1701" w:type="dxa"/>
          </w:tcPr>
          <w:p w:rsidR="00BD28C3" w:rsidRPr="00F10A2A" w:rsidRDefault="00BD28C3" w:rsidP="00810466">
            <w:p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lastRenderedPageBreak/>
              <w:t>Септический миокардит</w:t>
            </w:r>
          </w:p>
        </w:tc>
        <w:tc>
          <w:tcPr>
            <w:tcW w:w="8647" w:type="dxa"/>
          </w:tcPr>
          <w:p w:rsidR="00BD28C3" w:rsidRPr="00F10A2A" w:rsidRDefault="00BD28C3" w:rsidP="00066AEB">
            <w:pPr>
              <w:pStyle w:val="af6"/>
              <w:numPr>
                <w:ilvl w:val="0"/>
                <w:numId w:val="52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Септический миокардит - это бактериальный миокардит, развивающийся при сепсисе (около 1,5-4% всех миокардитов);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52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Основными возбудителями септического миокардита являются стафилококки, синегнойная палочка, кишечная палочка, сочетание этих видов флоры.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52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При микроскопическом исследовании обнаруживаются значительный интерстициальный отек миокарда, тромбоцитарные и эритроцитарные микроагрегаты в микроциркуляторном русле, а также множественные клеточные инфильтраты в миокарде, состоящие из нейтрофилов, гистиоцитов, лимфоцитов (в инфильтратах четкое преобладание нейтрофилов). </w:t>
            </w:r>
          </w:p>
          <w:p w:rsidR="00BD28C3" w:rsidRDefault="00BD28C3" w:rsidP="00066AEB">
            <w:pPr>
              <w:pStyle w:val="af6"/>
              <w:numPr>
                <w:ilvl w:val="0"/>
                <w:numId w:val="52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В кардиомиоцитах определяется дистрофия (белковая, вакуольная), миолиз, расщепл</w:t>
            </w:r>
            <w:r>
              <w:rPr>
                <w:sz w:val="28"/>
                <w:szCs w:val="28"/>
              </w:rPr>
              <w:t>ение миофибрилл (возможен диско</w:t>
            </w:r>
            <w:r w:rsidRPr="00F10A2A">
              <w:rPr>
                <w:sz w:val="28"/>
                <w:szCs w:val="28"/>
              </w:rPr>
              <w:t xml:space="preserve">идный распад). </w:t>
            </w:r>
          </w:p>
          <w:p w:rsidR="00BD28C3" w:rsidRDefault="00BD28C3" w:rsidP="00066AEB">
            <w:pPr>
              <w:pStyle w:val="af6"/>
              <w:numPr>
                <w:ilvl w:val="0"/>
                <w:numId w:val="52"/>
              </w:numPr>
              <w:jc w:val="both"/>
              <w:rPr>
                <w:sz w:val="28"/>
                <w:szCs w:val="28"/>
              </w:rPr>
            </w:pPr>
            <w:r w:rsidRPr="004C0C82">
              <w:rPr>
                <w:sz w:val="28"/>
                <w:szCs w:val="28"/>
              </w:rPr>
              <w:t xml:space="preserve">Характерно также обнаружение в миокарде микроорганизмов. </w:t>
            </w:r>
          </w:p>
          <w:p w:rsidR="00BD28C3" w:rsidRPr="004C0C82" w:rsidRDefault="00BD28C3" w:rsidP="00066AEB">
            <w:pPr>
              <w:pStyle w:val="af6"/>
              <w:numPr>
                <w:ilvl w:val="0"/>
                <w:numId w:val="52"/>
              </w:numPr>
              <w:jc w:val="both"/>
              <w:rPr>
                <w:sz w:val="28"/>
                <w:szCs w:val="28"/>
              </w:rPr>
            </w:pPr>
            <w:r w:rsidRPr="004C0C82">
              <w:rPr>
                <w:sz w:val="28"/>
                <w:szCs w:val="28"/>
              </w:rPr>
              <w:t xml:space="preserve">Выраженная тахикардия при септическом миокардите объясняется активацией симпатического отдела вегетативной нервной системы, системы цитокинов, стимуляцией синтеза провоспалительных медиаторов. Одновременно наблюдается низкое периферическое сосудистое сопротивление в </w:t>
            </w:r>
            <w:r w:rsidRPr="004C0C82">
              <w:rPr>
                <w:sz w:val="28"/>
                <w:szCs w:val="28"/>
              </w:rPr>
              <w:lastRenderedPageBreak/>
              <w:t>результате системного раскрытия артериовенозных шунтов, которые активно функционируют при бактериемии.</w:t>
            </w:r>
          </w:p>
          <w:p w:rsidR="00BD28C3" w:rsidRPr="004C0C82" w:rsidRDefault="00BD28C3" w:rsidP="00066AEB">
            <w:pPr>
              <w:pStyle w:val="af6"/>
              <w:numPr>
                <w:ilvl w:val="0"/>
                <w:numId w:val="52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гиперкинетический тип гемодинамик</w:t>
            </w:r>
            <w:r>
              <w:rPr>
                <w:sz w:val="28"/>
                <w:szCs w:val="28"/>
              </w:rPr>
              <w:t>и с высоким сердечным выбросом, в динамике по мере снижения сердечного выброса нарастает выраженная сердечная недостаточность</w:t>
            </w:r>
            <w:r w:rsidRPr="00F10A2A">
              <w:rPr>
                <w:sz w:val="28"/>
                <w:szCs w:val="28"/>
              </w:rPr>
              <w:t>.</w:t>
            </w:r>
          </w:p>
        </w:tc>
      </w:tr>
      <w:tr w:rsidR="00BD28C3" w:rsidRPr="004D13E7" w:rsidTr="009D18A7">
        <w:trPr>
          <w:trHeight w:val="2058"/>
        </w:trPr>
        <w:tc>
          <w:tcPr>
            <w:tcW w:w="1701" w:type="dxa"/>
          </w:tcPr>
          <w:p w:rsidR="00BD28C3" w:rsidRPr="00F10A2A" w:rsidRDefault="00BD28C3" w:rsidP="00810466">
            <w:pPr>
              <w:pStyle w:val="af6"/>
              <w:jc w:val="both"/>
              <w:rPr>
                <w:b/>
                <w:sz w:val="28"/>
                <w:szCs w:val="28"/>
              </w:rPr>
            </w:pPr>
            <w:r w:rsidRPr="00F10A2A">
              <w:rPr>
                <w:rStyle w:val="afa"/>
                <w:b w:val="0"/>
                <w:sz w:val="28"/>
                <w:szCs w:val="28"/>
              </w:rPr>
              <w:lastRenderedPageBreak/>
              <w:t>Миокардит при инфекционном эндокардите</w:t>
            </w:r>
          </w:p>
          <w:p w:rsidR="00BD28C3" w:rsidRPr="00F10A2A" w:rsidRDefault="00BD28C3" w:rsidP="008104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47" w:type="dxa"/>
          </w:tcPr>
          <w:p w:rsidR="00BD28C3" w:rsidRDefault="00BD28C3" w:rsidP="00066AEB">
            <w:pPr>
              <w:pStyle w:val="af6"/>
              <w:numPr>
                <w:ilvl w:val="0"/>
                <w:numId w:val="53"/>
              </w:numPr>
              <w:ind w:left="645"/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Инфекционный эндокардит часто сопровождается развитием миокардита.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53"/>
              </w:numPr>
              <w:ind w:left="645"/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 Патологоанатомические и клинические проявления миокардита при инфекционном эндокардите те же, что при септическом миокардите</w:t>
            </w:r>
          </w:p>
        </w:tc>
      </w:tr>
      <w:tr w:rsidR="00BD28C3" w:rsidRPr="004D13E7" w:rsidTr="009D18A7">
        <w:tc>
          <w:tcPr>
            <w:tcW w:w="1701" w:type="dxa"/>
          </w:tcPr>
          <w:p w:rsidR="00BD28C3" w:rsidRPr="00F10A2A" w:rsidRDefault="00BD28C3" w:rsidP="00810466">
            <w:pPr>
              <w:pStyle w:val="af6"/>
              <w:jc w:val="both"/>
              <w:rPr>
                <w:b/>
                <w:sz w:val="28"/>
                <w:szCs w:val="28"/>
              </w:rPr>
            </w:pPr>
            <w:r w:rsidRPr="00F10A2A">
              <w:rPr>
                <w:rStyle w:val="afa"/>
                <w:b w:val="0"/>
                <w:sz w:val="28"/>
                <w:szCs w:val="28"/>
              </w:rPr>
              <w:t>Дифтерийный миокардит</w:t>
            </w:r>
          </w:p>
          <w:p w:rsidR="00BD28C3" w:rsidRPr="00F10A2A" w:rsidRDefault="00BD28C3" w:rsidP="008104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47" w:type="dxa"/>
          </w:tcPr>
          <w:p w:rsidR="00BD28C3" w:rsidRPr="00F10A2A" w:rsidRDefault="00BD28C3" w:rsidP="00066AEB">
            <w:pPr>
              <w:pStyle w:val="af6"/>
              <w:numPr>
                <w:ilvl w:val="0"/>
                <w:numId w:val="54"/>
              </w:numPr>
              <w:ind w:left="645"/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Дифтерия осложняется миокардитом в 6-8% случаев, а при тяжелом течении заболевания миокардит наблю</w:t>
            </w:r>
            <w:r>
              <w:rPr>
                <w:sz w:val="28"/>
                <w:szCs w:val="28"/>
              </w:rPr>
              <w:t>дается почти у половины больных: главный</w:t>
            </w:r>
            <w:r w:rsidRPr="00F10A2A">
              <w:rPr>
                <w:sz w:val="28"/>
                <w:szCs w:val="28"/>
              </w:rPr>
              <w:t xml:space="preserve"> патогене</w:t>
            </w:r>
            <w:r>
              <w:rPr>
                <w:sz w:val="28"/>
                <w:szCs w:val="28"/>
              </w:rPr>
              <w:t>тический фактор</w:t>
            </w:r>
            <w:r w:rsidRPr="00F10A2A">
              <w:rPr>
                <w:sz w:val="28"/>
                <w:szCs w:val="28"/>
              </w:rPr>
              <w:t xml:space="preserve"> дифтерийного миокардита является высокая кардиотоксичность дифтерийного токсина и включение в патологический процесс аутоиммунного механизма, так как дифтерийный токсин вызывает выраженный распад кардиомиоцитов, компоненты которых становятся аутоантигенами. </w:t>
            </w:r>
          </w:p>
          <w:p w:rsidR="00BD28C3" w:rsidRDefault="00BD28C3" w:rsidP="00066AEB">
            <w:pPr>
              <w:pStyle w:val="af6"/>
              <w:numPr>
                <w:ilvl w:val="0"/>
                <w:numId w:val="54"/>
              </w:numPr>
              <w:ind w:left="645"/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При микроскопическом исследовании отмечаются распад кардиомиоцитов, жировая инфильтрация, резкое поражение сосудов микроциркуляторного русла (деструкция сосудистой стенки, гиперемия сосудов, повреждение эндотелия), множественные геморрагии в периваскулярной и межмышечной строме.</w:t>
            </w:r>
          </w:p>
          <w:p w:rsidR="00BD28C3" w:rsidRDefault="00BD28C3" w:rsidP="00066AEB">
            <w:pPr>
              <w:pStyle w:val="af6"/>
              <w:numPr>
                <w:ilvl w:val="0"/>
                <w:numId w:val="54"/>
              </w:numPr>
              <w:ind w:left="645"/>
              <w:jc w:val="both"/>
              <w:rPr>
                <w:sz w:val="28"/>
                <w:szCs w:val="28"/>
              </w:rPr>
            </w:pPr>
            <w:r w:rsidRPr="000B3D48">
              <w:rPr>
                <w:sz w:val="28"/>
                <w:szCs w:val="28"/>
              </w:rPr>
              <w:t xml:space="preserve">Наиболее пораженными оказываются стенки левого желудочка и папиллярные мышцы. </w:t>
            </w:r>
          </w:p>
          <w:p w:rsidR="00BD28C3" w:rsidRDefault="00BD28C3" w:rsidP="00066AEB">
            <w:pPr>
              <w:pStyle w:val="af6"/>
              <w:numPr>
                <w:ilvl w:val="0"/>
                <w:numId w:val="54"/>
              </w:numPr>
              <w:ind w:left="645"/>
              <w:jc w:val="both"/>
              <w:rPr>
                <w:sz w:val="28"/>
                <w:szCs w:val="28"/>
              </w:rPr>
            </w:pPr>
            <w:r w:rsidRPr="000B3D48">
              <w:rPr>
                <w:sz w:val="28"/>
                <w:szCs w:val="28"/>
              </w:rPr>
              <w:t>Миокардит развивается обычно на 6-10 день от начала дифтерии, клиническая картина миокардита достигает максимальной выраженности к концу 2-3 недели, однако при молниеносной форме дифтерийный миокардит развивается чрезвычайно быстро и может в течение нескольких дней привести к смерти. Обычно миокардит развивается при средней степени тяжести и тяжелой дифтерии.</w:t>
            </w:r>
          </w:p>
          <w:p w:rsidR="00BD28C3" w:rsidRPr="000B3D48" w:rsidRDefault="00BD28C3" w:rsidP="00066AEB">
            <w:pPr>
              <w:pStyle w:val="af6"/>
              <w:numPr>
                <w:ilvl w:val="0"/>
                <w:numId w:val="54"/>
              </w:numPr>
              <w:ind w:left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Клиника: </w:t>
            </w:r>
            <w:r w:rsidRPr="000B3D48">
              <w:rPr>
                <w:sz w:val="28"/>
                <w:szCs w:val="28"/>
              </w:rPr>
              <w:t xml:space="preserve">на первый план выступают признаки СН, синоаурикулярная и атриовентрикулярная блокады, нарушения внутрижелудочковой проводимости, синдром слабости синусового узла, экстрасистолическая аритмия, пароксизмальная тахикардия. Более благоприятно протекает миокардит, который развивается на 3-4 неделе от начала заболевания. В отдельных случаях дифтерийный миокардит </w:t>
            </w:r>
            <w:r w:rsidRPr="000B3D48">
              <w:rPr>
                <w:sz w:val="28"/>
                <w:szCs w:val="28"/>
              </w:rPr>
              <w:lastRenderedPageBreak/>
              <w:t>протекает в течение нескольких недель и месяцев.</w:t>
            </w:r>
          </w:p>
        </w:tc>
      </w:tr>
      <w:tr w:rsidR="00BD28C3" w:rsidRPr="004D13E7" w:rsidTr="009D18A7">
        <w:tc>
          <w:tcPr>
            <w:tcW w:w="1701" w:type="dxa"/>
          </w:tcPr>
          <w:p w:rsidR="00BD28C3" w:rsidRPr="00F10A2A" w:rsidRDefault="00BD28C3" w:rsidP="00810466">
            <w:pPr>
              <w:pStyle w:val="af6"/>
              <w:jc w:val="both"/>
              <w:rPr>
                <w:b/>
                <w:sz w:val="28"/>
                <w:szCs w:val="28"/>
              </w:rPr>
            </w:pPr>
            <w:r w:rsidRPr="00F10A2A">
              <w:rPr>
                <w:rStyle w:val="afa"/>
                <w:b w:val="0"/>
                <w:sz w:val="28"/>
                <w:szCs w:val="28"/>
              </w:rPr>
              <w:lastRenderedPageBreak/>
              <w:t>Миокардит при брюшном тифе</w:t>
            </w:r>
          </w:p>
          <w:p w:rsidR="00BD28C3" w:rsidRPr="00F10A2A" w:rsidRDefault="00BD28C3" w:rsidP="008104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47" w:type="dxa"/>
          </w:tcPr>
          <w:p w:rsidR="00BD28C3" w:rsidRPr="00F10A2A" w:rsidRDefault="00BD28C3" w:rsidP="00066AEB">
            <w:pPr>
              <w:pStyle w:val="afc"/>
              <w:numPr>
                <w:ilvl w:val="0"/>
                <w:numId w:val="55"/>
              </w:numPr>
              <w:ind w:left="64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0A2A">
              <w:rPr>
                <w:rFonts w:ascii="Times New Roman" w:hAnsi="Times New Roman"/>
                <w:sz w:val="28"/>
                <w:szCs w:val="28"/>
              </w:rPr>
              <w:t xml:space="preserve">Морфологический вариант миокардита, наиболее часто развивающийся при брюшном тифе - это интерстициальный, реже - гранулематозный миокардит. </w:t>
            </w:r>
          </w:p>
          <w:p w:rsidR="00BD28C3" w:rsidRPr="00F10A2A" w:rsidRDefault="00BD28C3" w:rsidP="00066AEB">
            <w:pPr>
              <w:pStyle w:val="afc"/>
              <w:numPr>
                <w:ilvl w:val="0"/>
                <w:numId w:val="55"/>
              </w:numPr>
              <w:ind w:left="64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0A2A">
              <w:rPr>
                <w:rFonts w:ascii="Times New Roman" w:hAnsi="Times New Roman"/>
                <w:sz w:val="28"/>
                <w:szCs w:val="28"/>
              </w:rPr>
              <w:t xml:space="preserve">наблюдается пролиферация и слущивание эндотелия сосудов микpоциркуляторного русла, отек интерстициальной ткани. </w:t>
            </w:r>
          </w:p>
          <w:p w:rsidR="00BD28C3" w:rsidRPr="00F10A2A" w:rsidRDefault="00BD28C3" w:rsidP="00066AEB">
            <w:pPr>
              <w:pStyle w:val="afc"/>
              <w:numPr>
                <w:ilvl w:val="0"/>
                <w:numId w:val="55"/>
              </w:numPr>
              <w:ind w:left="64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0A2A">
              <w:rPr>
                <w:rFonts w:ascii="Times New Roman" w:hAnsi="Times New Roman"/>
                <w:sz w:val="28"/>
                <w:szCs w:val="28"/>
              </w:rPr>
              <w:t>Гранулематозный миокардит характеризуется глыбчатым распадом коллагеновых волокон и формированием вокруг очагов распада тифоидных узелков (гранулем) - очагов фибрина и скопления эпителиоидных клеток.</w:t>
            </w:r>
          </w:p>
          <w:p w:rsidR="00BD28C3" w:rsidRDefault="00BD28C3" w:rsidP="00066AEB">
            <w:pPr>
              <w:pStyle w:val="afc"/>
              <w:numPr>
                <w:ilvl w:val="0"/>
                <w:numId w:val="55"/>
              </w:numPr>
              <w:ind w:left="64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0A2A">
              <w:rPr>
                <w:rFonts w:ascii="Times New Roman" w:hAnsi="Times New Roman"/>
                <w:sz w:val="28"/>
                <w:szCs w:val="28"/>
              </w:rPr>
              <w:t>развивается на 2-4-</w:t>
            </w:r>
            <w:r>
              <w:rPr>
                <w:rFonts w:ascii="Times New Roman" w:hAnsi="Times New Roman"/>
                <w:sz w:val="28"/>
                <w:szCs w:val="28"/>
              </w:rPr>
              <w:t>й неделе от начала заболевания, к</w:t>
            </w:r>
            <w:r w:rsidRPr="00F10A2A">
              <w:rPr>
                <w:rFonts w:ascii="Times New Roman" w:hAnsi="Times New Roman"/>
                <w:sz w:val="28"/>
                <w:szCs w:val="28"/>
              </w:rPr>
              <w:t xml:space="preserve">линическая картина типичная, при этом редко наблюдаются мерцательная аритмия, полная атриовентрикулярная блокада, прогноз обычно благоприятный. </w:t>
            </w:r>
          </w:p>
          <w:p w:rsidR="00BD28C3" w:rsidRPr="000B3D48" w:rsidRDefault="00BD28C3" w:rsidP="00066AEB">
            <w:pPr>
              <w:pStyle w:val="afc"/>
              <w:numPr>
                <w:ilvl w:val="0"/>
                <w:numId w:val="55"/>
              </w:numPr>
              <w:ind w:left="64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3D48">
              <w:rPr>
                <w:rFonts w:ascii="Times New Roman" w:hAnsi="Times New Roman"/>
                <w:sz w:val="28"/>
                <w:szCs w:val="28"/>
              </w:rPr>
              <w:t>Следует помнить о возможности развития послебрюшнотифозного миокардита через 1-2 недели после брюшного тифа.</w:t>
            </w:r>
          </w:p>
        </w:tc>
      </w:tr>
      <w:tr w:rsidR="00BD28C3" w:rsidRPr="004D13E7" w:rsidTr="009D18A7">
        <w:tc>
          <w:tcPr>
            <w:tcW w:w="1701" w:type="dxa"/>
          </w:tcPr>
          <w:p w:rsidR="00BD28C3" w:rsidRPr="00F10A2A" w:rsidRDefault="00BD28C3" w:rsidP="00810466">
            <w:pPr>
              <w:pStyle w:val="af6"/>
              <w:jc w:val="both"/>
              <w:rPr>
                <w:b/>
                <w:sz w:val="28"/>
                <w:szCs w:val="28"/>
              </w:rPr>
            </w:pPr>
            <w:r w:rsidRPr="00F10A2A">
              <w:rPr>
                <w:rStyle w:val="afa"/>
                <w:b w:val="0"/>
                <w:sz w:val="28"/>
                <w:szCs w:val="28"/>
              </w:rPr>
              <w:t>Туберкулезный миокардит</w:t>
            </w:r>
          </w:p>
          <w:p w:rsidR="00BD28C3" w:rsidRPr="00F10A2A" w:rsidRDefault="00BD28C3" w:rsidP="00810466">
            <w:pPr>
              <w:pStyle w:val="af6"/>
              <w:jc w:val="both"/>
              <w:rPr>
                <w:rStyle w:val="afa"/>
                <w:b w:val="0"/>
                <w:sz w:val="28"/>
                <w:szCs w:val="28"/>
              </w:rPr>
            </w:pPr>
          </w:p>
        </w:tc>
        <w:tc>
          <w:tcPr>
            <w:tcW w:w="8647" w:type="dxa"/>
          </w:tcPr>
          <w:p w:rsidR="00BD28C3" w:rsidRPr="00F10A2A" w:rsidRDefault="00BD28C3" w:rsidP="00066AEB">
            <w:pPr>
              <w:pStyle w:val="af6"/>
              <w:numPr>
                <w:ilvl w:val="0"/>
                <w:numId w:val="56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Для туберкулеза наиболее характерно развитие хронического перикардита, миокардит развивается редко. 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56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Патоморфологические проявления миокардита зависят от формы туберкулеза. 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56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При первичном туберкулезе в миокарде обычно развивается узелковая, реже - диффузная макрофагальная реакция, формируются макрофагально-лимфоцитарные околососудистые гранулемы. 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56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При гематогенном туберкулезе в строме миокарда образуются туберкулезные бугорки, не содержащие сосудов, но имеющие участки творожистого некроза. 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56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При вторичном туберкулезе развивается интерстициальный миокардит. Клиническая картина туберкулезного миокардита характеризуется типичной симптоматикой, однако отличительной особенностью является значительное расширение не только левых, но и правых отделов сердца. Кроме того, туберкулезному миокардиту свойственно длительное и даже хроническое течение.</w:t>
            </w:r>
          </w:p>
        </w:tc>
      </w:tr>
      <w:tr w:rsidR="00BD28C3" w:rsidRPr="004D13E7" w:rsidTr="009D18A7">
        <w:tc>
          <w:tcPr>
            <w:tcW w:w="1701" w:type="dxa"/>
          </w:tcPr>
          <w:p w:rsidR="00BD28C3" w:rsidRPr="00F10A2A" w:rsidRDefault="00BD28C3" w:rsidP="00810466">
            <w:pPr>
              <w:pStyle w:val="af6"/>
              <w:jc w:val="both"/>
              <w:rPr>
                <w:b/>
                <w:sz w:val="28"/>
                <w:szCs w:val="28"/>
              </w:rPr>
            </w:pPr>
            <w:r w:rsidRPr="00F10A2A">
              <w:rPr>
                <w:rStyle w:val="afa"/>
                <w:b w:val="0"/>
                <w:sz w:val="28"/>
                <w:szCs w:val="28"/>
              </w:rPr>
              <w:t>Миокардит при клостридиальной инфекции</w:t>
            </w:r>
          </w:p>
          <w:p w:rsidR="00BD28C3" w:rsidRPr="00F10A2A" w:rsidRDefault="00BD28C3" w:rsidP="00810466">
            <w:pPr>
              <w:pStyle w:val="af6"/>
              <w:jc w:val="both"/>
              <w:rPr>
                <w:rStyle w:val="afa"/>
                <w:b w:val="0"/>
                <w:sz w:val="28"/>
                <w:szCs w:val="28"/>
              </w:rPr>
            </w:pPr>
          </w:p>
        </w:tc>
        <w:tc>
          <w:tcPr>
            <w:tcW w:w="8647" w:type="dxa"/>
          </w:tcPr>
          <w:p w:rsidR="00BD28C3" w:rsidRPr="00F10A2A" w:rsidRDefault="00BD28C3" w:rsidP="00066AEB">
            <w:pPr>
              <w:pStyle w:val="af6"/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При клостридиальной инфекции может наблюдаться множественное поражение органов, часто развивается миокардит. Поражение миокарда является следствием влияния на него клостридиального токсина. Типичным является обнаружение пузырьков газа в миокарде при патологоанатомическом исследовании, а также выраженных </w:t>
            </w:r>
            <w:r w:rsidRPr="00F10A2A">
              <w:rPr>
                <w:sz w:val="28"/>
                <w:szCs w:val="28"/>
              </w:rPr>
              <w:lastRenderedPageBreak/>
              <w:t xml:space="preserve">деструктивных изменений в миокардиальных волокнах, вместе с тем воспалительная инфильтрация обычно отсутствует. 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Clostridium perfringens может также вызвать формирование абсцессов в миокарде, перфорацию миокардиальной стенки и гнойный перикардит. Течение миокардита при клостридиальной инфекции тяжелое, прогноз неблагоприятен.</w:t>
            </w:r>
          </w:p>
        </w:tc>
      </w:tr>
      <w:tr w:rsidR="00BD28C3" w:rsidRPr="004D13E7" w:rsidTr="009D18A7">
        <w:tc>
          <w:tcPr>
            <w:tcW w:w="1701" w:type="dxa"/>
          </w:tcPr>
          <w:p w:rsidR="00BD28C3" w:rsidRPr="00F10A2A" w:rsidRDefault="00BD28C3" w:rsidP="00810466">
            <w:pPr>
              <w:pStyle w:val="af6"/>
              <w:jc w:val="both"/>
              <w:rPr>
                <w:b/>
                <w:sz w:val="28"/>
                <w:szCs w:val="28"/>
              </w:rPr>
            </w:pPr>
            <w:r w:rsidRPr="00F10A2A">
              <w:rPr>
                <w:rStyle w:val="afa"/>
                <w:b w:val="0"/>
                <w:sz w:val="28"/>
                <w:szCs w:val="28"/>
              </w:rPr>
              <w:lastRenderedPageBreak/>
              <w:t>Миокардит при легионеллезе</w:t>
            </w:r>
          </w:p>
          <w:p w:rsidR="00BD28C3" w:rsidRPr="00F10A2A" w:rsidRDefault="00BD28C3" w:rsidP="00810466">
            <w:pPr>
              <w:pStyle w:val="af6"/>
              <w:jc w:val="both"/>
              <w:rPr>
                <w:rStyle w:val="afa"/>
                <w:b w:val="0"/>
                <w:sz w:val="28"/>
                <w:szCs w:val="28"/>
              </w:rPr>
            </w:pPr>
          </w:p>
        </w:tc>
        <w:tc>
          <w:tcPr>
            <w:tcW w:w="8647" w:type="dxa"/>
          </w:tcPr>
          <w:p w:rsidR="00BD28C3" w:rsidRPr="00F10A2A" w:rsidRDefault="00BD28C3" w:rsidP="00066AEB">
            <w:pPr>
              <w:pStyle w:val="af6"/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поражение сердца считается не характерным или маловыраженным, проявляющимся только неспецифическими изменениями зубца Т, интервала ST. 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Реже развивается миокардит, в редких случаях с очагами некроза в миокарде, с застойной сердечной недостаточностью, возможно появление перикардиального выпота.</w:t>
            </w:r>
          </w:p>
        </w:tc>
      </w:tr>
      <w:tr w:rsidR="00BD28C3" w:rsidRPr="004D13E7" w:rsidTr="009D18A7">
        <w:tc>
          <w:tcPr>
            <w:tcW w:w="1701" w:type="dxa"/>
          </w:tcPr>
          <w:p w:rsidR="00BD28C3" w:rsidRPr="00F10A2A" w:rsidRDefault="00BD28C3" w:rsidP="00810466">
            <w:pPr>
              <w:pStyle w:val="af6"/>
              <w:jc w:val="both"/>
              <w:rPr>
                <w:b/>
                <w:sz w:val="28"/>
                <w:szCs w:val="28"/>
              </w:rPr>
            </w:pPr>
            <w:r w:rsidRPr="00F10A2A">
              <w:rPr>
                <w:rStyle w:val="afa"/>
                <w:b w:val="0"/>
                <w:sz w:val="28"/>
                <w:szCs w:val="28"/>
              </w:rPr>
              <w:t>Миокардит при менингококковой инфекции</w:t>
            </w:r>
          </w:p>
          <w:p w:rsidR="00BD28C3" w:rsidRPr="00F10A2A" w:rsidRDefault="00BD28C3" w:rsidP="00810466">
            <w:pPr>
              <w:pStyle w:val="af6"/>
              <w:jc w:val="both"/>
              <w:rPr>
                <w:rStyle w:val="afa"/>
                <w:b w:val="0"/>
                <w:sz w:val="28"/>
                <w:szCs w:val="28"/>
              </w:rPr>
            </w:pPr>
          </w:p>
        </w:tc>
        <w:tc>
          <w:tcPr>
            <w:tcW w:w="8647" w:type="dxa"/>
          </w:tcPr>
          <w:p w:rsidR="00BD28C3" w:rsidRPr="00F10A2A" w:rsidRDefault="00BD28C3" w:rsidP="00066AEB">
            <w:pPr>
              <w:pStyle w:val="af6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Миокардит может наблюдаться при менингококковой инфекции, но обычно при тяжелом течении менингита. 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Патоморфологические изменения в миокарде характеризуются воспалительными инфильтратами в интерстиции, состоящими из лимфоцитов, полиморфно-ядерных лейкоцитов, плазматических клеток, могут определяться миокардиальные некрозы. 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Менингококковый миокардит протекает типично, может приводить к развитию сердечной недостаточности. 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Возможно тяжелое течение миокардита с присоединением экссудативного перикардита и даже тампонады сердца. Менингококковый миокардит характеризуется также поражением проводящей системы сердца, атриовентрикулярного и синусового узлов, что может привести к внезапной смерти.</w:t>
            </w:r>
          </w:p>
          <w:p w:rsidR="00BD28C3" w:rsidRPr="00F10A2A" w:rsidRDefault="00BD28C3" w:rsidP="00810466">
            <w:pPr>
              <w:pStyle w:val="af6"/>
              <w:ind w:left="720"/>
              <w:jc w:val="both"/>
              <w:rPr>
                <w:sz w:val="28"/>
                <w:szCs w:val="28"/>
              </w:rPr>
            </w:pPr>
          </w:p>
        </w:tc>
      </w:tr>
      <w:tr w:rsidR="00BD28C3" w:rsidRPr="004D13E7" w:rsidTr="009D18A7">
        <w:tc>
          <w:tcPr>
            <w:tcW w:w="1701" w:type="dxa"/>
          </w:tcPr>
          <w:p w:rsidR="00BD28C3" w:rsidRPr="00F10A2A" w:rsidRDefault="00BD28C3" w:rsidP="00810466">
            <w:pPr>
              <w:pStyle w:val="af6"/>
              <w:jc w:val="both"/>
              <w:rPr>
                <w:b/>
                <w:sz w:val="28"/>
                <w:szCs w:val="28"/>
              </w:rPr>
            </w:pPr>
            <w:r w:rsidRPr="00F10A2A">
              <w:rPr>
                <w:rStyle w:val="afa"/>
                <w:b w:val="0"/>
                <w:sz w:val="28"/>
                <w:szCs w:val="28"/>
              </w:rPr>
              <w:t>Миокардит при микоплазменной пневмонии</w:t>
            </w:r>
          </w:p>
          <w:p w:rsidR="00BD28C3" w:rsidRPr="00F10A2A" w:rsidRDefault="00BD28C3" w:rsidP="00810466">
            <w:pPr>
              <w:pStyle w:val="af6"/>
              <w:jc w:val="both"/>
              <w:rPr>
                <w:rStyle w:val="afa"/>
                <w:b w:val="0"/>
                <w:sz w:val="28"/>
                <w:szCs w:val="28"/>
              </w:rPr>
            </w:pPr>
          </w:p>
        </w:tc>
        <w:tc>
          <w:tcPr>
            <w:tcW w:w="8647" w:type="dxa"/>
          </w:tcPr>
          <w:p w:rsidR="00BD28C3" w:rsidRPr="00F10A2A" w:rsidRDefault="00BD28C3" w:rsidP="00066AEB">
            <w:pPr>
              <w:pStyle w:val="af6"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Чаще это миокардит, не проявляющийся клинически, но характеризующийся неспецифическими электрокардиографическими изменениями со стороны зубца Т и интервала ST, в редких случаях возможно развитие атриовентрикулярной блокады. 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Обычно электрокардиографические изменения исчезают через 1-2 недели. Причиной этих изменений считается аутоиммунный воспалительный процесс в миокарде. 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Однако возможно и тяжелое течение миокардита с развитием застойной сердечной недостаточности и присоединением экссудативного перикардита. У большинства больных наступает выздоровление, у некоторых пациентов возможно длительное течение миокардита с развитием сердечных </w:t>
            </w:r>
            <w:r w:rsidRPr="00F10A2A">
              <w:rPr>
                <w:sz w:val="28"/>
                <w:szCs w:val="28"/>
              </w:rPr>
              <w:lastRenderedPageBreak/>
              <w:t>аритмий.</w:t>
            </w:r>
          </w:p>
        </w:tc>
      </w:tr>
      <w:tr w:rsidR="00BD28C3" w:rsidRPr="004D13E7" w:rsidTr="009D18A7">
        <w:tc>
          <w:tcPr>
            <w:tcW w:w="1701" w:type="dxa"/>
          </w:tcPr>
          <w:p w:rsidR="00BD28C3" w:rsidRPr="00F10A2A" w:rsidRDefault="00BD28C3" w:rsidP="00810466">
            <w:pPr>
              <w:pStyle w:val="af6"/>
              <w:jc w:val="both"/>
              <w:rPr>
                <w:b/>
                <w:sz w:val="28"/>
                <w:szCs w:val="28"/>
              </w:rPr>
            </w:pPr>
            <w:r w:rsidRPr="00F10A2A">
              <w:rPr>
                <w:rStyle w:val="afa"/>
                <w:b w:val="0"/>
                <w:sz w:val="28"/>
                <w:szCs w:val="28"/>
              </w:rPr>
              <w:lastRenderedPageBreak/>
              <w:t>Миокардит при сальмонеллезе</w:t>
            </w:r>
          </w:p>
          <w:p w:rsidR="00BD28C3" w:rsidRPr="00F10A2A" w:rsidRDefault="00BD28C3" w:rsidP="00810466">
            <w:pPr>
              <w:pStyle w:val="af6"/>
              <w:jc w:val="both"/>
              <w:rPr>
                <w:rStyle w:val="afa"/>
                <w:b w:val="0"/>
                <w:sz w:val="28"/>
                <w:szCs w:val="28"/>
              </w:rPr>
            </w:pPr>
          </w:p>
        </w:tc>
        <w:tc>
          <w:tcPr>
            <w:tcW w:w="8647" w:type="dxa"/>
          </w:tcPr>
          <w:p w:rsidR="00BD28C3" w:rsidRPr="00F10A2A" w:rsidRDefault="00BD28C3" w:rsidP="00066AEB">
            <w:pPr>
              <w:pStyle w:val="af6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Клинически выраженный миокардит при сальмонеллезе наблюдается редко, обычно при тяжелом течении заболевания, преимущественно у детей, и ассоциируется с высокой смертностью. 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При тяжелой сальмонеллезной инфекции могут формироваться абсцессы в миокарде, которые могут разрываться и приводить к фатальной тампонаде сердца. 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Течение клинически выраженного миокардита обычно тяжелое, но развивается он постепенно, приводя к выраженной застойной сердечной недостаточности и тромбоэмболиям в сосуды большого и малого круга кровообращения. 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Все же у большинства больных миокардит протекает субклинически и проявляется преимущественно лишь неспецифическими изменениями зубца Т и интервала ST на электрокардиограмме.</w:t>
            </w:r>
          </w:p>
        </w:tc>
      </w:tr>
      <w:tr w:rsidR="00BD28C3" w:rsidRPr="004D13E7" w:rsidTr="009D18A7">
        <w:tc>
          <w:tcPr>
            <w:tcW w:w="1701" w:type="dxa"/>
          </w:tcPr>
          <w:p w:rsidR="00BD28C3" w:rsidRPr="00F10A2A" w:rsidRDefault="00BD28C3" w:rsidP="00810466">
            <w:pPr>
              <w:pStyle w:val="af6"/>
              <w:jc w:val="both"/>
              <w:rPr>
                <w:b/>
                <w:sz w:val="28"/>
                <w:szCs w:val="28"/>
              </w:rPr>
            </w:pPr>
            <w:r w:rsidRPr="00F10A2A">
              <w:rPr>
                <w:rStyle w:val="afa"/>
                <w:b w:val="0"/>
                <w:sz w:val="28"/>
                <w:szCs w:val="28"/>
              </w:rPr>
              <w:t>Миокардит при лептоспирозе Васильева-Вейля</w:t>
            </w:r>
          </w:p>
          <w:p w:rsidR="00BD28C3" w:rsidRPr="00F10A2A" w:rsidRDefault="00BD28C3" w:rsidP="00810466">
            <w:pPr>
              <w:pStyle w:val="af6"/>
              <w:jc w:val="both"/>
              <w:rPr>
                <w:rStyle w:val="afa"/>
                <w:b w:val="0"/>
                <w:sz w:val="28"/>
                <w:szCs w:val="28"/>
              </w:rPr>
            </w:pPr>
          </w:p>
        </w:tc>
        <w:tc>
          <w:tcPr>
            <w:tcW w:w="8647" w:type="dxa"/>
          </w:tcPr>
          <w:p w:rsidR="00BD28C3" w:rsidRPr="00F10A2A" w:rsidRDefault="00BD28C3" w:rsidP="00066AEB">
            <w:pPr>
              <w:pStyle w:val="af6"/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При лептоспирозе Васильева-Вейля поражение миокарда чаще всего протекает субклинически, однако если при тяжелом течении лептоспироза развивается миокардит, то обычно он характеризуется очень выраженной симптоматикой и тяжелым течением. 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Выраженный миокардит при лептоспирозе характеризуется появлением мерцательной аритмии, атриовентрикулярной блокады I-II степени, возможно развитие сердечной недостаточности, перикардита. На электрокардиограмме обнаруживаются неспецифические изменения интервала ST и зубца Т. 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При патологоанатомическом исследовании сердца больных, погибших при фатальном течении лептоспироза, обнаруживаются обширные геморрагические инфильтраты в межуточной ткани миокарда, аорты, коронариит.</w:t>
            </w:r>
          </w:p>
        </w:tc>
      </w:tr>
      <w:tr w:rsidR="00BD28C3" w:rsidRPr="004D13E7" w:rsidTr="009D18A7">
        <w:tc>
          <w:tcPr>
            <w:tcW w:w="1701" w:type="dxa"/>
          </w:tcPr>
          <w:p w:rsidR="00BD28C3" w:rsidRPr="00F10A2A" w:rsidRDefault="00BD28C3" w:rsidP="00810466">
            <w:pPr>
              <w:pStyle w:val="af6"/>
              <w:jc w:val="both"/>
              <w:rPr>
                <w:b/>
                <w:sz w:val="28"/>
                <w:szCs w:val="28"/>
              </w:rPr>
            </w:pPr>
            <w:r w:rsidRPr="00F10A2A">
              <w:rPr>
                <w:rStyle w:val="afa"/>
                <w:b w:val="0"/>
                <w:sz w:val="28"/>
                <w:szCs w:val="28"/>
              </w:rPr>
              <w:t>Миокардит при болезни Лайма</w:t>
            </w:r>
          </w:p>
          <w:p w:rsidR="00BD28C3" w:rsidRPr="00F10A2A" w:rsidRDefault="00BD28C3" w:rsidP="00810466">
            <w:pPr>
              <w:pStyle w:val="af6"/>
              <w:jc w:val="both"/>
              <w:rPr>
                <w:rStyle w:val="afa"/>
                <w:b w:val="0"/>
                <w:sz w:val="28"/>
                <w:szCs w:val="28"/>
              </w:rPr>
            </w:pPr>
          </w:p>
        </w:tc>
        <w:tc>
          <w:tcPr>
            <w:tcW w:w="8647" w:type="dxa"/>
          </w:tcPr>
          <w:p w:rsidR="00BD28C3" w:rsidRPr="00F10A2A" w:rsidRDefault="00BD28C3" w:rsidP="00066AEB">
            <w:pPr>
              <w:pStyle w:val="af6"/>
              <w:numPr>
                <w:ilvl w:val="0"/>
                <w:numId w:val="10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Болезнь Лайма - системный клещевой боррелиоз, природноочаговая трансмиссивная инфекционная болезнь, вызываемая Borrelia burgdorferi (иксодовые клещи) и протекающая с распространенной кожной эритемой, лихорадкой, признаками поражения центральной и периферической нервной системы, сердца и крупных суставов. 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10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 xml:space="preserve">Поражение сердца наблюдается у 8-10% больных. Характерно развитие атриовентрикулярной блокады различных степеней, при этом нередко возникает полная блокада с развитием синкопальных состояний. </w:t>
            </w:r>
          </w:p>
          <w:p w:rsidR="00BD28C3" w:rsidRPr="00F10A2A" w:rsidRDefault="00BD28C3" w:rsidP="00066AEB">
            <w:pPr>
              <w:pStyle w:val="af6"/>
              <w:numPr>
                <w:ilvl w:val="0"/>
                <w:numId w:val="10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lastRenderedPageBreak/>
              <w:t>Возможна симптоматика типичного диффузного миокардита с кардиомегалией и сердечной недостаточностью, но все-таки это бывает редко. У некоторых больных развивается миоперикардит. Симптомы поражения сердца сохраняются около 6 недель, в дальнейшем у большинства больных наступает нормализация функций сердца.</w:t>
            </w:r>
          </w:p>
        </w:tc>
      </w:tr>
      <w:tr w:rsidR="00BD28C3" w:rsidRPr="004D13E7" w:rsidTr="009D18A7">
        <w:tc>
          <w:tcPr>
            <w:tcW w:w="1701" w:type="dxa"/>
          </w:tcPr>
          <w:p w:rsidR="00BD28C3" w:rsidRPr="00F10A2A" w:rsidRDefault="00BD28C3" w:rsidP="00810466">
            <w:pPr>
              <w:pStyle w:val="af6"/>
              <w:jc w:val="both"/>
              <w:rPr>
                <w:b/>
                <w:sz w:val="28"/>
                <w:szCs w:val="28"/>
              </w:rPr>
            </w:pPr>
            <w:r w:rsidRPr="00F10A2A">
              <w:rPr>
                <w:rStyle w:val="afa"/>
                <w:b w:val="0"/>
                <w:sz w:val="28"/>
                <w:szCs w:val="28"/>
              </w:rPr>
              <w:lastRenderedPageBreak/>
              <w:t>Миокардит при болезни Уиппла</w:t>
            </w:r>
          </w:p>
          <w:p w:rsidR="00BD28C3" w:rsidRPr="00F10A2A" w:rsidRDefault="00BD28C3" w:rsidP="00810466">
            <w:pPr>
              <w:pStyle w:val="af6"/>
              <w:jc w:val="both"/>
              <w:rPr>
                <w:rStyle w:val="afa"/>
                <w:b w:val="0"/>
                <w:sz w:val="28"/>
                <w:szCs w:val="28"/>
              </w:rPr>
            </w:pPr>
          </w:p>
        </w:tc>
        <w:tc>
          <w:tcPr>
            <w:tcW w:w="8647" w:type="dxa"/>
          </w:tcPr>
          <w:p w:rsidR="00BD28C3" w:rsidRPr="00F10A2A" w:rsidRDefault="00BD28C3" w:rsidP="00066AEB">
            <w:pPr>
              <w:pStyle w:val="af6"/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 w:rsidRPr="00F10A2A">
              <w:rPr>
                <w:sz w:val="28"/>
                <w:szCs w:val="28"/>
              </w:rPr>
              <w:t>Поражение миокарда наблюдается у 1/3 больных с болезнью Уиппла. В миокарде, а также в перикарде, створках клапанов обнаруживаются PAS-положительные макрофаги. Наблюдаются повреждения коронарных артерий с некрозами их гладкой мускулатуры. В миокарде могут обнаруживаться воспалительные инфильтраты и даже рубцовые изменения. Клинически миокардит при болезни Уиппла проявляется кардиомегалией, застойной сердечной недостаточностью, развитием аритмий сердца. В связи с фиброзом клапана аорты и митрального клапана появляется звуковая симптоматика их недостаточности.</w:t>
            </w:r>
          </w:p>
          <w:p w:rsidR="00BD28C3" w:rsidRPr="00F10A2A" w:rsidRDefault="00BD28C3" w:rsidP="00810466">
            <w:pPr>
              <w:pStyle w:val="af6"/>
              <w:jc w:val="both"/>
              <w:rPr>
                <w:sz w:val="28"/>
                <w:szCs w:val="28"/>
              </w:rPr>
            </w:pPr>
          </w:p>
        </w:tc>
      </w:tr>
    </w:tbl>
    <w:p w:rsidR="007D6946" w:rsidRDefault="007D6946" w:rsidP="00BD28C3"/>
    <w:p w:rsidR="00D248A6" w:rsidRPr="00BD28C3" w:rsidRDefault="00D248A6" w:rsidP="00BD28C3"/>
    <w:sectPr w:rsidR="00D248A6" w:rsidRPr="00BD28C3" w:rsidSect="00410F35">
      <w:headerReference w:type="default" r:id="rId36"/>
      <w:footerReference w:type="default" r:id="rId37"/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A44" w:rsidRDefault="00691A44" w:rsidP="00E36A3C">
      <w:r>
        <w:separator/>
      </w:r>
    </w:p>
  </w:endnote>
  <w:endnote w:type="continuationSeparator" w:id="1">
    <w:p w:rsidR="00691A44" w:rsidRDefault="00691A44" w:rsidP="00E36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wto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yriadPro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466" w:rsidRDefault="00C510E7">
    <w:pPr>
      <w:pStyle w:val="af7"/>
      <w:jc w:val="right"/>
    </w:pPr>
    <w:r>
      <w:fldChar w:fldCharType="begin"/>
    </w:r>
    <w:r w:rsidR="00810466">
      <w:instrText>PAGE   \* MERGEFORMAT</w:instrText>
    </w:r>
    <w:r>
      <w:fldChar w:fldCharType="separate"/>
    </w:r>
    <w:r w:rsidR="00527D78">
      <w:rPr>
        <w:noProof/>
      </w:rPr>
      <w:t>38</w:t>
    </w:r>
    <w:r>
      <w:rPr>
        <w:noProof/>
      </w:rPr>
      <w:fldChar w:fldCharType="end"/>
    </w:r>
  </w:p>
  <w:p w:rsidR="00810466" w:rsidRDefault="00810466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A44" w:rsidRDefault="00691A44" w:rsidP="00E36A3C">
      <w:r>
        <w:separator/>
      </w:r>
    </w:p>
  </w:footnote>
  <w:footnote w:type="continuationSeparator" w:id="1">
    <w:p w:rsidR="00691A44" w:rsidRDefault="00691A44" w:rsidP="00E36A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466" w:rsidRPr="00684795" w:rsidRDefault="00810466" w:rsidP="00684795">
    <w:pPr>
      <w:pStyle w:val="af4"/>
    </w:pPr>
  </w:p>
  <w:p w:rsidR="00810466" w:rsidRDefault="00810466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F3F29"/>
    <w:multiLevelType w:val="hybridMultilevel"/>
    <w:tmpl w:val="A7223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67928"/>
    <w:multiLevelType w:val="hybridMultilevel"/>
    <w:tmpl w:val="A000D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900708"/>
    <w:multiLevelType w:val="hybridMultilevel"/>
    <w:tmpl w:val="1896A79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95FB5"/>
    <w:multiLevelType w:val="hybridMultilevel"/>
    <w:tmpl w:val="E7008406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733372"/>
    <w:multiLevelType w:val="hybridMultilevel"/>
    <w:tmpl w:val="C85E3F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953D5B"/>
    <w:multiLevelType w:val="hybridMultilevel"/>
    <w:tmpl w:val="20ACD9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9E152B"/>
    <w:multiLevelType w:val="hybridMultilevel"/>
    <w:tmpl w:val="7D5EFABA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>
    <w:nsid w:val="0F50263F"/>
    <w:multiLevelType w:val="hybridMultilevel"/>
    <w:tmpl w:val="ECA64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8066BA"/>
    <w:multiLevelType w:val="hybridMultilevel"/>
    <w:tmpl w:val="81003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120463"/>
    <w:multiLevelType w:val="hybridMultilevel"/>
    <w:tmpl w:val="20F26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CD1824"/>
    <w:multiLevelType w:val="hybridMultilevel"/>
    <w:tmpl w:val="BBF8CF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1E36A0"/>
    <w:multiLevelType w:val="hybridMultilevel"/>
    <w:tmpl w:val="CC7C4D4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4A6CD2"/>
    <w:multiLevelType w:val="hybridMultilevel"/>
    <w:tmpl w:val="1C3C98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B72F50"/>
    <w:multiLevelType w:val="hybridMultilevel"/>
    <w:tmpl w:val="C5D04816"/>
    <w:lvl w:ilvl="0" w:tplc="A300AAB8">
      <w:start w:val="8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18111D"/>
    <w:multiLevelType w:val="hybridMultilevel"/>
    <w:tmpl w:val="74EAA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D43B5D"/>
    <w:multiLevelType w:val="hybridMultilevel"/>
    <w:tmpl w:val="5486F2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18F5287C"/>
    <w:multiLevelType w:val="hybridMultilevel"/>
    <w:tmpl w:val="CBECA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CC1486A"/>
    <w:multiLevelType w:val="hybridMultilevel"/>
    <w:tmpl w:val="7B362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2540B5"/>
    <w:multiLevelType w:val="hybridMultilevel"/>
    <w:tmpl w:val="24006F2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DA870EA"/>
    <w:multiLevelType w:val="hybridMultilevel"/>
    <w:tmpl w:val="12441342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0">
    <w:nsid w:val="1E6D0488"/>
    <w:multiLevelType w:val="hybridMultilevel"/>
    <w:tmpl w:val="122218D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3F0019">
      <w:start w:val="1"/>
      <w:numFmt w:val="lowerLetter"/>
      <w:lvlText w:val="%2."/>
      <w:lvlJc w:val="left"/>
      <w:pPr>
        <w:ind w:left="1440" w:hanging="360"/>
      </w:pPr>
    </w:lvl>
    <w:lvl w:ilvl="2" w:tplc="043F001B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3A230AD"/>
    <w:multiLevelType w:val="hybridMultilevel"/>
    <w:tmpl w:val="0FAEE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4691BC4"/>
    <w:multiLevelType w:val="hybridMultilevel"/>
    <w:tmpl w:val="9B22F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82B307C"/>
    <w:multiLevelType w:val="hybridMultilevel"/>
    <w:tmpl w:val="7B40EB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CB54BD9"/>
    <w:multiLevelType w:val="hybridMultilevel"/>
    <w:tmpl w:val="123CEFD4"/>
    <w:lvl w:ilvl="0" w:tplc="04190001">
      <w:start w:val="1"/>
      <w:numFmt w:val="bullet"/>
      <w:lvlText w:val=""/>
      <w:lvlJc w:val="left"/>
      <w:pPr>
        <w:ind w:left="55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6">
    <w:nsid w:val="2E5371C7"/>
    <w:multiLevelType w:val="hybridMultilevel"/>
    <w:tmpl w:val="5CEADAB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12A53B8"/>
    <w:multiLevelType w:val="hybridMultilevel"/>
    <w:tmpl w:val="1EFACDE0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2814D60"/>
    <w:multiLevelType w:val="hybridMultilevel"/>
    <w:tmpl w:val="3502E7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2CA37F0"/>
    <w:multiLevelType w:val="hybridMultilevel"/>
    <w:tmpl w:val="7680A6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34816E55"/>
    <w:multiLevelType w:val="hybridMultilevel"/>
    <w:tmpl w:val="20F830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5844883"/>
    <w:multiLevelType w:val="hybridMultilevel"/>
    <w:tmpl w:val="3F389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6784F9E"/>
    <w:multiLevelType w:val="multilevel"/>
    <w:tmpl w:val="9362A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536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8AF549A"/>
    <w:multiLevelType w:val="hybridMultilevel"/>
    <w:tmpl w:val="D57A2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9DD0DC6"/>
    <w:multiLevelType w:val="hybridMultilevel"/>
    <w:tmpl w:val="A1AA8326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BB838DD"/>
    <w:multiLevelType w:val="hybridMultilevel"/>
    <w:tmpl w:val="44F60E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BCD5B1A"/>
    <w:multiLevelType w:val="hybridMultilevel"/>
    <w:tmpl w:val="6AFE2DE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D0A75FA"/>
    <w:multiLevelType w:val="hybridMultilevel"/>
    <w:tmpl w:val="81FAD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D506F40"/>
    <w:multiLevelType w:val="hybridMultilevel"/>
    <w:tmpl w:val="84A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0250653"/>
    <w:multiLevelType w:val="hybridMultilevel"/>
    <w:tmpl w:val="BF8030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11B6651"/>
    <w:multiLevelType w:val="hybridMultilevel"/>
    <w:tmpl w:val="983EE716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9B743B4"/>
    <w:multiLevelType w:val="hybridMultilevel"/>
    <w:tmpl w:val="17E4D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EC06CCF"/>
    <w:multiLevelType w:val="hybridMultilevel"/>
    <w:tmpl w:val="1DA0E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EF725DD"/>
    <w:multiLevelType w:val="hybridMultilevel"/>
    <w:tmpl w:val="A4E8FB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4F1A4D55"/>
    <w:multiLevelType w:val="hybridMultilevel"/>
    <w:tmpl w:val="1B2A9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6A9475F"/>
    <w:multiLevelType w:val="hybridMultilevel"/>
    <w:tmpl w:val="B8FC12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58CE10F3"/>
    <w:multiLevelType w:val="hybridMultilevel"/>
    <w:tmpl w:val="E8EA09D4"/>
    <w:lvl w:ilvl="0" w:tplc="72A0E096">
      <w:start w:val="5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536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7">
    <w:nsid w:val="5BC720B5"/>
    <w:multiLevelType w:val="hybridMultilevel"/>
    <w:tmpl w:val="E0D4CC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5DC05A92"/>
    <w:multiLevelType w:val="multilevel"/>
    <w:tmpl w:val="98907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1DB5C0F"/>
    <w:multiLevelType w:val="hybridMultilevel"/>
    <w:tmpl w:val="DCF09C7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190005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plc="0419000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03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plc="04190005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plc="0419000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03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plc="04190005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50">
    <w:nsid w:val="63B679CB"/>
    <w:multiLevelType w:val="hybridMultilevel"/>
    <w:tmpl w:val="58763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4BD6488"/>
    <w:multiLevelType w:val="hybridMultilevel"/>
    <w:tmpl w:val="F8A2F388"/>
    <w:lvl w:ilvl="0" w:tplc="E8046FB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6D12CD3"/>
    <w:multiLevelType w:val="multilevel"/>
    <w:tmpl w:val="28B63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678" w:hanging="360"/>
      </w:pPr>
      <w:rPr>
        <w:rFonts w:hint="default"/>
        <w:i w:val="0"/>
      </w:rPr>
    </w:lvl>
    <w:lvl w:ilvl="2">
      <w:start w:val="9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9C27343"/>
    <w:multiLevelType w:val="hybridMultilevel"/>
    <w:tmpl w:val="304E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AD775DA"/>
    <w:multiLevelType w:val="hybridMultilevel"/>
    <w:tmpl w:val="07C68D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B225342"/>
    <w:multiLevelType w:val="hybridMultilevel"/>
    <w:tmpl w:val="84EE3EB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DEF2CB4"/>
    <w:multiLevelType w:val="hybridMultilevel"/>
    <w:tmpl w:val="7D68A0F4"/>
    <w:lvl w:ilvl="0" w:tplc="72A0E096">
      <w:start w:val="5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1">
      <w:start w:val="1"/>
      <w:numFmt w:val="decimal"/>
      <w:lvlText w:val="%2)"/>
      <w:lvlJc w:val="left"/>
      <w:pPr>
        <w:ind w:left="536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>
    <w:nsid w:val="6EA87061"/>
    <w:multiLevelType w:val="multilevel"/>
    <w:tmpl w:val="175ED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6"/>
      <w:numFmt w:val="decimal"/>
      <w:lvlText w:val="%4)"/>
      <w:lvlJc w:val="left"/>
      <w:pPr>
        <w:ind w:left="1353" w:hanging="360"/>
      </w:pPr>
      <w:rPr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48D0477"/>
    <w:multiLevelType w:val="hybridMultilevel"/>
    <w:tmpl w:val="D02CE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6415D85"/>
    <w:multiLevelType w:val="hybridMultilevel"/>
    <w:tmpl w:val="18A24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8285779"/>
    <w:multiLevelType w:val="hybridMultilevel"/>
    <w:tmpl w:val="1E6A3FC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8B16F8D"/>
    <w:multiLevelType w:val="hybridMultilevel"/>
    <w:tmpl w:val="6F6271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A8502E2"/>
    <w:multiLevelType w:val="hybridMultilevel"/>
    <w:tmpl w:val="78EEA0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>
    <w:nsid w:val="7BB47A17"/>
    <w:multiLevelType w:val="hybridMultilevel"/>
    <w:tmpl w:val="322AE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E142712"/>
    <w:multiLevelType w:val="hybridMultilevel"/>
    <w:tmpl w:val="20E20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2"/>
  </w:num>
  <w:num w:numId="3">
    <w:abstractNumId w:val="7"/>
  </w:num>
  <w:num w:numId="4">
    <w:abstractNumId w:val="28"/>
  </w:num>
  <w:num w:numId="5">
    <w:abstractNumId w:val="39"/>
  </w:num>
  <w:num w:numId="6">
    <w:abstractNumId w:val="24"/>
  </w:num>
  <w:num w:numId="7">
    <w:abstractNumId w:val="4"/>
  </w:num>
  <w:num w:numId="8">
    <w:abstractNumId w:val="61"/>
  </w:num>
  <w:num w:numId="9">
    <w:abstractNumId w:val="12"/>
  </w:num>
  <w:num w:numId="10">
    <w:abstractNumId w:val="35"/>
  </w:num>
  <w:num w:numId="11">
    <w:abstractNumId w:val="32"/>
  </w:num>
  <w:num w:numId="12">
    <w:abstractNumId w:val="54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60"/>
  </w:num>
  <w:num w:numId="17">
    <w:abstractNumId w:val="57"/>
  </w:num>
  <w:num w:numId="18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0"/>
  </w:num>
  <w:num w:numId="23">
    <w:abstractNumId w:val="10"/>
  </w:num>
  <w:num w:numId="24">
    <w:abstractNumId w:val="63"/>
  </w:num>
  <w:num w:numId="2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6"/>
  </w:num>
  <w:num w:numId="27">
    <w:abstractNumId w:val="2"/>
  </w:num>
  <w:num w:numId="28">
    <w:abstractNumId w:val="48"/>
  </w:num>
  <w:num w:numId="29">
    <w:abstractNumId w:val="17"/>
  </w:num>
  <w:num w:numId="30">
    <w:abstractNumId w:val="41"/>
  </w:num>
  <w:num w:numId="31">
    <w:abstractNumId w:val="64"/>
  </w:num>
  <w:num w:numId="32">
    <w:abstractNumId w:val="23"/>
  </w:num>
  <w:num w:numId="33">
    <w:abstractNumId w:val="56"/>
  </w:num>
  <w:num w:numId="34">
    <w:abstractNumId w:val="58"/>
  </w:num>
  <w:num w:numId="35">
    <w:abstractNumId w:val="43"/>
  </w:num>
  <w:num w:numId="36">
    <w:abstractNumId w:val="29"/>
  </w:num>
  <w:num w:numId="37">
    <w:abstractNumId w:val="16"/>
  </w:num>
  <w:num w:numId="38">
    <w:abstractNumId w:val="14"/>
  </w:num>
  <w:num w:numId="39">
    <w:abstractNumId w:val="22"/>
  </w:num>
  <w:num w:numId="40">
    <w:abstractNumId w:val="5"/>
  </w:num>
  <w:num w:numId="41">
    <w:abstractNumId w:val="34"/>
  </w:num>
  <w:num w:numId="42">
    <w:abstractNumId w:val="36"/>
  </w:num>
  <w:num w:numId="43">
    <w:abstractNumId w:val="55"/>
  </w:num>
  <w:num w:numId="44">
    <w:abstractNumId w:val="31"/>
  </w:num>
  <w:num w:numId="45">
    <w:abstractNumId w:val="0"/>
  </w:num>
  <w:num w:numId="46">
    <w:abstractNumId w:val="59"/>
  </w:num>
  <w:num w:numId="47">
    <w:abstractNumId w:val="44"/>
  </w:num>
  <w:num w:numId="48">
    <w:abstractNumId w:val="3"/>
  </w:num>
  <w:num w:numId="49">
    <w:abstractNumId w:val="20"/>
  </w:num>
  <w:num w:numId="50">
    <w:abstractNumId w:val="11"/>
  </w:num>
  <w:num w:numId="51">
    <w:abstractNumId w:val="6"/>
  </w:num>
  <w:num w:numId="52">
    <w:abstractNumId w:val="19"/>
  </w:num>
  <w:num w:numId="53">
    <w:abstractNumId w:val="47"/>
  </w:num>
  <w:num w:numId="54">
    <w:abstractNumId w:val="45"/>
  </w:num>
  <w:num w:numId="55">
    <w:abstractNumId w:val="15"/>
  </w:num>
  <w:num w:numId="56">
    <w:abstractNumId w:val="62"/>
  </w:num>
  <w:num w:numId="57">
    <w:abstractNumId w:val="25"/>
  </w:num>
  <w:num w:numId="58">
    <w:abstractNumId w:val="8"/>
  </w:num>
  <w:num w:numId="59">
    <w:abstractNumId w:val="42"/>
  </w:num>
  <w:num w:numId="60">
    <w:abstractNumId w:val="37"/>
  </w:num>
  <w:num w:numId="61">
    <w:abstractNumId w:val="13"/>
  </w:num>
  <w:num w:numId="62">
    <w:abstractNumId w:val="38"/>
  </w:num>
  <w:num w:numId="63">
    <w:abstractNumId w:val="26"/>
  </w:num>
  <w:num w:numId="64">
    <w:abstractNumId w:val="53"/>
  </w:num>
  <w:num w:numId="65">
    <w:abstractNumId w:val="30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B5E36"/>
    <w:rsid w:val="0000011B"/>
    <w:rsid w:val="00000905"/>
    <w:rsid w:val="000025B2"/>
    <w:rsid w:val="0000490F"/>
    <w:rsid w:val="00013198"/>
    <w:rsid w:val="00013207"/>
    <w:rsid w:val="000148A8"/>
    <w:rsid w:val="00014AFF"/>
    <w:rsid w:val="00017360"/>
    <w:rsid w:val="00017898"/>
    <w:rsid w:val="00020299"/>
    <w:rsid w:val="0002638D"/>
    <w:rsid w:val="00027909"/>
    <w:rsid w:val="00027943"/>
    <w:rsid w:val="00030DF8"/>
    <w:rsid w:val="000312B4"/>
    <w:rsid w:val="00031DC3"/>
    <w:rsid w:val="00032086"/>
    <w:rsid w:val="000342AF"/>
    <w:rsid w:val="00036585"/>
    <w:rsid w:val="00037513"/>
    <w:rsid w:val="000427CF"/>
    <w:rsid w:val="00042954"/>
    <w:rsid w:val="00044E3F"/>
    <w:rsid w:val="00044FEE"/>
    <w:rsid w:val="0004590D"/>
    <w:rsid w:val="00045E1E"/>
    <w:rsid w:val="00052DC1"/>
    <w:rsid w:val="00054B9D"/>
    <w:rsid w:val="00060A8F"/>
    <w:rsid w:val="00061C56"/>
    <w:rsid w:val="00062BDF"/>
    <w:rsid w:val="00066AEB"/>
    <w:rsid w:val="00072FC8"/>
    <w:rsid w:val="000731FA"/>
    <w:rsid w:val="00073514"/>
    <w:rsid w:val="00073626"/>
    <w:rsid w:val="000749C3"/>
    <w:rsid w:val="00074C11"/>
    <w:rsid w:val="00074D48"/>
    <w:rsid w:val="0007527A"/>
    <w:rsid w:val="00081FDC"/>
    <w:rsid w:val="00082237"/>
    <w:rsid w:val="00082B52"/>
    <w:rsid w:val="0008370C"/>
    <w:rsid w:val="00083F88"/>
    <w:rsid w:val="00084473"/>
    <w:rsid w:val="00090FEC"/>
    <w:rsid w:val="000914FE"/>
    <w:rsid w:val="000933C4"/>
    <w:rsid w:val="00093490"/>
    <w:rsid w:val="00094052"/>
    <w:rsid w:val="000955BF"/>
    <w:rsid w:val="0009560F"/>
    <w:rsid w:val="00096191"/>
    <w:rsid w:val="000964D8"/>
    <w:rsid w:val="00096AFA"/>
    <w:rsid w:val="000973E5"/>
    <w:rsid w:val="000A1183"/>
    <w:rsid w:val="000A1BBC"/>
    <w:rsid w:val="000A1C0B"/>
    <w:rsid w:val="000A332F"/>
    <w:rsid w:val="000A416C"/>
    <w:rsid w:val="000A41B2"/>
    <w:rsid w:val="000A61C3"/>
    <w:rsid w:val="000A693C"/>
    <w:rsid w:val="000B0324"/>
    <w:rsid w:val="000B3D48"/>
    <w:rsid w:val="000B6AB8"/>
    <w:rsid w:val="000B7EB2"/>
    <w:rsid w:val="000B7F2B"/>
    <w:rsid w:val="000C07D5"/>
    <w:rsid w:val="000C0D30"/>
    <w:rsid w:val="000C458E"/>
    <w:rsid w:val="000C4989"/>
    <w:rsid w:val="000C601B"/>
    <w:rsid w:val="000C684F"/>
    <w:rsid w:val="000C7650"/>
    <w:rsid w:val="000D0858"/>
    <w:rsid w:val="000D089C"/>
    <w:rsid w:val="000D15D6"/>
    <w:rsid w:val="000D2F39"/>
    <w:rsid w:val="000D5EC5"/>
    <w:rsid w:val="000E038C"/>
    <w:rsid w:val="000E2CD5"/>
    <w:rsid w:val="000E35D6"/>
    <w:rsid w:val="000E3A39"/>
    <w:rsid w:val="000E5A11"/>
    <w:rsid w:val="000E6443"/>
    <w:rsid w:val="000E778D"/>
    <w:rsid w:val="000F02DA"/>
    <w:rsid w:val="000F0ADB"/>
    <w:rsid w:val="000F41A1"/>
    <w:rsid w:val="000F7263"/>
    <w:rsid w:val="000F72A0"/>
    <w:rsid w:val="00101FC4"/>
    <w:rsid w:val="001042E2"/>
    <w:rsid w:val="00104A51"/>
    <w:rsid w:val="00106C75"/>
    <w:rsid w:val="00106DD8"/>
    <w:rsid w:val="00114C08"/>
    <w:rsid w:val="001152D4"/>
    <w:rsid w:val="00116F76"/>
    <w:rsid w:val="0011708B"/>
    <w:rsid w:val="0011728E"/>
    <w:rsid w:val="00120894"/>
    <w:rsid w:val="00120A65"/>
    <w:rsid w:val="00121A82"/>
    <w:rsid w:val="0012268E"/>
    <w:rsid w:val="0012575B"/>
    <w:rsid w:val="00126618"/>
    <w:rsid w:val="001271EC"/>
    <w:rsid w:val="00127D56"/>
    <w:rsid w:val="00132385"/>
    <w:rsid w:val="0013260E"/>
    <w:rsid w:val="00132A75"/>
    <w:rsid w:val="00133160"/>
    <w:rsid w:val="001331E7"/>
    <w:rsid w:val="0013532C"/>
    <w:rsid w:val="001353B6"/>
    <w:rsid w:val="00140374"/>
    <w:rsid w:val="00140EDD"/>
    <w:rsid w:val="00140FC8"/>
    <w:rsid w:val="00141AF9"/>
    <w:rsid w:val="0014249D"/>
    <w:rsid w:val="0014259E"/>
    <w:rsid w:val="00142E54"/>
    <w:rsid w:val="001434B7"/>
    <w:rsid w:val="00143BE8"/>
    <w:rsid w:val="00143D5F"/>
    <w:rsid w:val="00143E7E"/>
    <w:rsid w:val="0014429B"/>
    <w:rsid w:val="00144F0E"/>
    <w:rsid w:val="00145747"/>
    <w:rsid w:val="00145FEF"/>
    <w:rsid w:val="001500B0"/>
    <w:rsid w:val="00150358"/>
    <w:rsid w:val="0015144F"/>
    <w:rsid w:val="00151B3E"/>
    <w:rsid w:val="00152FA1"/>
    <w:rsid w:val="00153C73"/>
    <w:rsid w:val="001540D9"/>
    <w:rsid w:val="00155111"/>
    <w:rsid w:val="00162269"/>
    <w:rsid w:val="00162D75"/>
    <w:rsid w:val="00162E93"/>
    <w:rsid w:val="00162F08"/>
    <w:rsid w:val="0016350C"/>
    <w:rsid w:val="001637C1"/>
    <w:rsid w:val="00163C42"/>
    <w:rsid w:val="00164D7D"/>
    <w:rsid w:val="00166C1B"/>
    <w:rsid w:val="00170535"/>
    <w:rsid w:val="00170D43"/>
    <w:rsid w:val="00171B46"/>
    <w:rsid w:val="00176307"/>
    <w:rsid w:val="00182DC4"/>
    <w:rsid w:val="00185A97"/>
    <w:rsid w:val="00185CD9"/>
    <w:rsid w:val="00191413"/>
    <w:rsid w:val="0019177E"/>
    <w:rsid w:val="00191B62"/>
    <w:rsid w:val="001954E2"/>
    <w:rsid w:val="00195C4A"/>
    <w:rsid w:val="001962C3"/>
    <w:rsid w:val="00197E05"/>
    <w:rsid w:val="001A34A6"/>
    <w:rsid w:val="001A367F"/>
    <w:rsid w:val="001A7C87"/>
    <w:rsid w:val="001B05C9"/>
    <w:rsid w:val="001B1C25"/>
    <w:rsid w:val="001B3939"/>
    <w:rsid w:val="001B56A3"/>
    <w:rsid w:val="001B7374"/>
    <w:rsid w:val="001B7D3E"/>
    <w:rsid w:val="001B7E76"/>
    <w:rsid w:val="001C0AF6"/>
    <w:rsid w:val="001C0E2C"/>
    <w:rsid w:val="001C14EE"/>
    <w:rsid w:val="001C196B"/>
    <w:rsid w:val="001C35B5"/>
    <w:rsid w:val="001C5133"/>
    <w:rsid w:val="001D3118"/>
    <w:rsid w:val="001D3DED"/>
    <w:rsid w:val="001D4AE2"/>
    <w:rsid w:val="001D4E72"/>
    <w:rsid w:val="001D533F"/>
    <w:rsid w:val="001D582B"/>
    <w:rsid w:val="001D63B9"/>
    <w:rsid w:val="001D6537"/>
    <w:rsid w:val="001D765F"/>
    <w:rsid w:val="001E342F"/>
    <w:rsid w:val="001E46A5"/>
    <w:rsid w:val="001E62C7"/>
    <w:rsid w:val="001E6FD0"/>
    <w:rsid w:val="001E7B0F"/>
    <w:rsid w:val="001E7BF0"/>
    <w:rsid w:val="001F0662"/>
    <w:rsid w:val="001F0E1C"/>
    <w:rsid w:val="001F24B1"/>
    <w:rsid w:val="001F34C1"/>
    <w:rsid w:val="001F4389"/>
    <w:rsid w:val="001F4C19"/>
    <w:rsid w:val="002029C8"/>
    <w:rsid w:val="00204B9C"/>
    <w:rsid w:val="00205574"/>
    <w:rsid w:val="00206C11"/>
    <w:rsid w:val="0020775F"/>
    <w:rsid w:val="0021096E"/>
    <w:rsid w:val="00216589"/>
    <w:rsid w:val="00216962"/>
    <w:rsid w:val="00216CBA"/>
    <w:rsid w:val="00217EB7"/>
    <w:rsid w:val="002203EC"/>
    <w:rsid w:val="00223E71"/>
    <w:rsid w:val="00224FAD"/>
    <w:rsid w:val="00226D2D"/>
    <w:rsid w:val="00231546"/>
    <w:rsid w:val="002324EF"/>
    <w:rsid w:val="0023466A"/>
    <w:rsid w:val="00234798"/>
    <w:rsid w:val="00236866"/>
    <w:rsid w:val="0024639D"/>
    <w:rsid w:val="00246938"/>
    <w:rsid w:val="00246F47"/>
    <w:rsid w:val="002479A1"/>
    <w:rsid w:val="00250AAB"/>
    <w:rsid w:val="00251648"/>
    <w:rsid w:val="00254045"/>
    <w:rsid w:val="00255B6A"/>
    <w:rsid w:val="0025623C"/>
    <w:rsid w:val="002569BC"/>
    <w:rsid w:val="0025776B"/>
    <w:rsid w:val="002617CB"/>
    <w:rsid w:val="00263053"/>
    <w:rsid w:val="00265222"/>
    <w:rsid w:val="002658D5"/>
    <w:rsid w:val="00271578"/>
    <w:rsid w:val="00272B33"/>
    <w:rsid w:val="00273E34"/>
    <w:rsid w:val="00274073"/>
    <w:rsid w:val="0027443F"/>
    <w:rsid w:val="00276418"/>
    <w:rsid w:val="0027732D"/>
    <w:rsid w:val="00280CF9"/>
    <w:rsid w:val="00283AEC"/>
    <w:rsid w:val="00285FD0"/>
    <w:rsid w:val="0028619F"/>
    <w:rsid w:val="00287E67"/>
    <w:rsid w:val="002903F6"/>
    <w:rsid w:val="00290430"/>
    <w:rsid w:val="00293448"/>
    <w:rsid w:val="00294595"/>
    <w:rsid w:val="00295A78"/>
    <w:rsid w:val="00296415"/>
    <w:rsid w:val="00296934"/>
    <w:rsid w:val="00296ACE"/>
    <w:rsid w:val="002977D9"/>
    <w:rsid w:val="002A15AB"/>
    <w:rsid w:val="002A38AF"/>
    <w:rsid w:val="002A3FDC"/>
    <w:rsid w:val="002A45FD"/>
    <w:rsid w:val="002A63B1"/>
    <w:rsid w:val="002A6654"/>
    <w:rsid w:val="002A7542"/>
    <w:rsid w:val="002B12A9"/>
    <w:rsid w:val="002B1D6D"/>
    <w:rsid w:val="002B2D62"/>
    <w:rsid w:val="002B2FA5"/>
    <w:rsid w:val="002B304B"/>
    <w:rsid w:val="002B37FA"/>
    <w:rsid w:val="002B4017"/>
    <w:rsid w:val="002B5F70"/>
    <w:rsid w:val="002B6F75"/>
    <w:rsid w:val="002B7017"/>
    <w:rsid w:val="002B7443"/>
    <w:rsid w:val="002B74E3"/>
    <w:rsid w:val="002D0245"/>
    <w:rsid w:val="002D08C2"/>
    <w:rsid w:val="002D2A0D"/>
    <w:rsid w:val="002D3825"/>
    <w:rsid w:val="002D4A5E"/>
    <w:rsid w:val="002D5332"/>
    <w:rsid w:val="002D53AC"/>
    <w:rsid w:val="002D6E3C"/>
    <w:rsid w:val="002E0035"/>
    <w:rsid w:val="002E176E"/>
    <w:rsid w:val="002E4536"/>
    <w:rsid w:val="002E5453"/>
    <w:rsid w:val="002E7E46"/>
    <w:rsid w:val="002F0068"/>
    <w:rsid w:val="002F5916"/>
    <w:rsid w:val="002F7356"/>
    <w:rsid w:val="002F7C1E"/>
    <w:rsid w:val="00302AA5"/>
    <w:rsid w:val="003031D1"/>
    <w:rsid w:val="003034AE"/>
    <w:rsid w:val="00305EC4"/>
    <w:rsid w:val="003063DF"/>
    <w:rsid w:val="0030672B"/>
    <w:rsid w:val="00307FED"/>
    <w:rsid w:val="00310ECA"/>
    <w:rsid w:val="00311442"/>
    <w:rsid w:val="00311C50"/>
    <w:rsid w:val="003120FD"/>
    <w:rsid w:val="00314D66"/>
    <w:rsid w:val="00321099"/>
    <w:rsid w:val="00326813"/>
    <w:rsid w:val="00326FF5"/>
    <w:rsid w:val="003278BC"/>
    <w:rsid w:val="00327E59"/>
    <w:rsid w:val="0033171D"/>
    <w:rsid w:val="0033233C"/>
    <w:rsid w:val="003332FE"/>
    <w:rsid w:val="00333E47"/>
    <w:rsid w:val="003348D2"/>
    <w:rsid w:val="00335242"/>
    <w:rsid w:val="003353C1"/>
    <w:rsid w:val="00337938"/>
    <w:rsid w:val="00337EEB"/>
    <w:rsid w:val="0034140F"/>
    <w:rsid w:val="003439E8"/>
    <w:rsid w:val="0034457A"/>
    <w:rsid w:val="0034667F"/>
    <w:rsid w:val="00346D6A"/>
    <w:rsid w:val="00346E4E"/>
    <w:rsid w:val="00347030"/>
    <w:rsid w:val="00350087"/>
    <w:rsid w:val="0035260C"/>
    <w:rsid w:val="00353679"/>
    <w:rsid w:val="00357E7B"/>
    <w:rsid w:val="003602A5"/>
    <w:rsid w:val="00361672"/>
    <w:rsid w:val="00364C4B"/>
    <w:rsid w:val="00365970"/>
    <w:rsid w:val="00365A71"/>
    <w:rsid w:val="003660CA"/>
    <w:rsid w:val="00366F29"/>
    <w:rsid w:val="00367900"/>
    <w:rsid w:val="00370BA7"/>
    <w:rsid w:val="00372E1A"/>
    <w:rsid w:val="003731CA"/>
    <w:rsid w:val="003765C3"/>
    <w:rsid w:val="00377077"/>
    <w:rsid w:val="00380D7E"/>
    <w:rsid w:val="00380E75"/>
    <w:rsid w:val="003810D3"/>
    <w:rsid w:val="003827E6"/>
    <w:rsid w:val="003837F6"/>
    <w:rsid w:val="00384C0E"/>
    <w:rsid w:val="003853A6"/>
    <w:rsid w:val="00385B21"/>
    <w:rsid w:val="00386161"/>
    <w:rsid w:val="00386260"/>
    <w:rsid w:val="00386A7A"/>
    <w:rsid w:val="00391513"/>
    <w:rsid w:val="0039353E"/>
    <w:rsid w:val="00393BDA"/>
    <w:rsid w:val="00397387"/>
    <w:rsid w:val="003A0A7D"/>
    <w:rsid w:val="003A1C16"/>
    <w:rsid w:val="003A2EF0"/>
    <w:rsid w:val="003A5780"/>
    <w:rsid w:val="003A7B8B"/>
    <w:rsid w:val="003B1CEB"/>
    <w:rsid w:val="003B5FC9"/>
    <w:rsid w:val="003B7032"/>
    <w:rsid w:val="003B7924"/>
    <w:rsid w:val="003C3248"/>
    <w:rsid w:val="003C4EC6"/>
    <w:rsid w:val="003D0801"/>
    <w:rsid w:val="003D179F"/>
    <w:rsid w:val="003D1CB5"/>
    <w:rsid w:val="003D3240"/>
    <w:rsid w:val="003D5F89"/>
    <w:rsid w:val="003E0DAA"/>
    <w:rsid w:val="003E29D2"/>
    <w:rsid w:val="003E4772"/>
    <w:rsid w:val="003E75DE"/>
    <w:rsid w:val="003F05CF"/>
    <w:rsid w:val="003F1BB9"/>
    <w:rsid w:val="003F291C"/>
    <w:rsid w:val="003F2EF7"/>
    <w:rsid w:val="003F3DB7"/>
    <w:rsid w:val="003F4661"/>
    <w:rsid w:val="003F46DE"/>
    <w:rsid w:val="003F5211"/>
    <w:rsid w:val="004013B7"/>
    <w:rsid w:val="004018BE"/>
    <w:rsid w:val="004051A3"/>
    <w:rsid w:val="004054A9"/>
    <w:rsid w:val="00406171"/>
    <w:rsid w:val="0040683A"/>
    <w:rsid w:val="004074FB"/>
    <w:rsid w:val="0040765A"/>
    <w:rsid w:val="00407E1E"/>
    <w:rsid w:val="00410BD6"/>
    <w:rsid w:val="00410F35"/>
    <w:rsid w:val="00411D4F"/>
    <w:rsid w:val="00414EFD"/>
    <w:rsid w:val="00417F0A"/>
    <w:rsid w:val="004204D0"/>
    <w:rsid w:val="00421B77"/>
    <w:rsid w:val="004224CF"/>
    <w:rsid w:val="0042409E"/>
    <w:rsid w:val="00424993"/>
    <w:rsid w:val="004251A7"/>
    <w:rsid w:val="00425ACA"/>
    <w:rsid w:val="00427E73"/>
    <w:rsid w:val="00431055"/>
    <w:rsid w:val="004323D0"/>
    <w:rsid w:val="0043273E"/>
    <w:rsid w:val="00434869"/>
    <w:rsid w:val="00434D73"/>
    <w:rsid w:val="004352DF"/>
    <w:rsid w:val="004359E3"/>
    <w:rsid w:val="00436008"/>
    <w:rsid w:val="00437545"/>
    <w:rsid w:val="00440883"/>
    <w:rsid w:val="00440A34"/>
    <w:rsid w:val="00440FE2"/>
    <w:rsid w:val="00441436"/>
    <w:rsid w:val="00443023"/>
    <w:rsid w:val="00443D52"/>
    <w:rsid w:val="00444826"/>
    <w:rsid w:val="004471FD"/>
    <w:rsid w:val="00447B46"/>
    <w:rsid w:val="00450E97"/>
    <w:rsid w:val="0045378D"/>
    <w:rsid w:val="00453A81"/>
    <w:rsid w:val="004547AE"/>
    <w:rsid w:val="00454FD8"/>
    <w:rsid w:val="0045538D"/>
    <w:rsid w:val="0045634A"/>
    <w:rsid w:val="00456A83"/>
    <w:rsid w:val="00457AAC"/>
    <w:rsid w:val="004632F9"/>
    <w:rsid w:val="0046477C"/>
    <w:rsid w:val="0046518A"/>
    <w:rsid w:val="004657DA"/>
    <w:rsid w:val="0046737C"/>
    <w:rsid w:val="004674CA"/>
    <w:rsid w:val="00470779"/>
    <w:rsid w:val="00470BB7"/>
    <w:rsid w:val="004713EE"/>
    <w:rsid w:val="00471C0B"/>
    <w:rsid w:val="0047214F"/>
    <w:rsid w:val="00472CA9"/>
    <w:rsid w:val="0047461D"/>
    <w:rsid w:val="0047492D"/>
    <w:rsid w:val="004759F0"/>
    <w:rsid w:val="0047621F"/>
    <w:rsid w:val="00476F00"/>
    <w:rsid w:val="0047739A"/>
    <w:rsid w:val="004846CA"/>
    <w:rsid w:val="00484DF4"/>
    <w:rsid w:val="00485BDD"/>
    <w:rsid w:val="0048645A"/>
    <w:rsid w:val="00486BB9"/>
    <w:rsid w:val="0049086D"/>
    <w:rsid w:val="0049142E"/>
    <w:rsid w:val="00493058"/>
    <w:rsid w:val="00494757"/>
    <w:rsid w:val="00497D21"/>
    <w:rsid w:val="004A051F"/>
    <w:rsid w:val="004A0628"/>
    <w:rsid w:val="004A0B7C"/>
    <w:rsid w:val="004A3061"/>
    <w:rsid w:val="004A5453"/>
    <w:rsid w:val="004A59DC"/>
    <w:rsid w:val="004B2F11"/>
    <w:rsid w:val="004B5140"/>
    <w:rsid w:val="004B5CC6"/>
    <w:rsid w:val="004B7CFB"/>
    <w:rsid w:val="004C0BF1"/>
    <w:rsid w:val="004C0C82"/>
    <w:rsid w:val="004C1269"/>
    <w:rsid w:val="004C1547"/>
    <w:rsid w:val="004C19C6"/>
    <w:rsid w:val="004C1A13"/>
    <w:rsid w:val="004C3AD6"/>
    <w:rsid w:val="004C4A3D"/>
    <w:rsid w:val="004C4F23"/>
    <w:rsid w:val="004C5E88"/>
    <w:rsid w:val="004C6145"/>
    <w:rsid w:val="004C770B"/>
    <w:rsid w:val="004D13E7"/>
    <w:rsid w:val="004D25AB"/>
    <w:rsid w:val="004E04C5"/>
    <w:rsid w:val="004E0E95"/>
    <w:rsid w:val="004E1252"/>
    <w:rsid w:val="004E1394"/>
    <w:rsid w:val="004E1B69"/>
    <w:rsid w:val="004E1FC7"/>
    <w:rsid w:val="004E2702"/>
    <w:rsid w:val="004E597F"/>
    <w:rsid w:val="004E7DC3"/>
    <w:rsid w:val="004E7FC1"/>
    <w:rsid w:val="004F0220"/>
    <w:rsid w:val="004F09B2"/>
    <w:rsid w:val="004F0E22"/>
    <w:rsid w:val="004F0F45"/>
    <w:rsid w:val="004F32F0"/>
    <w:rsid w:val="004F43FC"/>
    <w:rsid w:val="004F4617"/>
    <w:rsid w:val="004F5F76"/>
    <w:rsid w:val="004F735F"/>
    <w:rsid w:val="004F7B06"/>
    <w:rsid w:val="00500D56"/>
    <w:rsid w:val="0050158A"/>
    <w:rsid w:val="005024A2"/>
    <w:rsid w:val="005047B5"/>
    <w:rsid w:val="005074BC"/>
    <w:rsid w:val="005104E0"/>
    <w:rsid w:val="00510761"/>
    <w:rsid w:val="00510BCC"/>
    <w:rsid w:val="00512F2E"/>
    <w:rsid w:val="00513157"/>
    <w:rsid w:val="005131B7"/>
    <w:rsid w:val="005151CA"/>
    <w:rsid w:val="00516167"/>
    <w:rsid w:val="00516358"/>
    <w:rsid w:val="00517867"/>
    <w:rsid w:val="005217AA"/>
    <w:rsid w:val="00523871"/>
    <w:rsid w:val="00523F9A"/>
    <w:rsid w:val="00524AFB"/>
    <w:rsid w:val="005254CC"/>
    <w:rsid w:val="00525A58"/>
    <w:rsid w:val="00527D78"/>
    <w:rsid w:val="00531107"/>
    <w:rsid w:val="00532202"/>
    <w:rsid w:val="00532A99"/>
    <w:rsid w:val="00532E19"/>
    <w:rsid w:val="0053304E"/>
    <w:rsid w:val="00534391"/>
    <w:rsid w:val="00536364"/>
    <w:rsid w:val="0054067C"/>
    <w:rsid w:val="00542946"/>
    <w:rsid w:val="00542DDB"/>
    <w:rsid w:val="005436DC"/>
    <w:rsid w:val="00544FFF"/>
    <w:rsid w:val="00550901"/>
    <w:rsid w:val="00551E38"/>
    <w:rsid w:val="0055207E"/>
    <w:rsid w:val="00553238"/>
    <w:rsid w:val="00554E64"/>
    <w:rsid w:val="00554F14"/>
    <w:rsid w:val="0055577C"/>
    <w:rsid w:val="005558CB"/>
    <w:rsid w:val="005601F4"/>
    <w:rsid w:val="005631C4"/>
    <w:rsid w:val="0056326B"/>
    <w:rsid w:val="005656DC"/>
    <w:rsid w:val="00566285"/>
    <w:rsid w:val="00566A25"/>
    <w:rsid w:val="005706BF"/>
    <w:rsid w:val="0057161C"/>
    <w:rsid w:val="005739D3"/>
    <w:rsid w:val="005800FC"/>
    <w:rsid w:val="00580FB7"/>
    <w:rsid w:val="005814D7"/>
    <w:rsid w:val="005823A9"/>
    <w:rsid w:val="00584F8C"/>
    <w:rsid w:val="005925B5"/>
    <w:rsid w:val="00593468"/>
    <w:rsid w:val="005960F5"/>
    <w:rsid w:val="005965E1"/>
    <w:rsid w:val="00596E1E"/>
    <w:rsid w:val="005A09FB"/>
    <w:rsid w:val="005A0AC0"/>
    <w:rsid w:val="005A16FB"/>
    <w:rsid w:val="005A2859"/>
    <w:rsid w:val="005A47C8"/>
    <w:rsid w:val="005A5403"/>
    <w:rsid w:val="005A628E"/>
    <w:rsid w:val="005A6ABC"/>
    <w:rsid w:val="005A73CE"/>
    <w:rsid w:val="005B19F6"/>
    <w:rsid w:val="005B1DBD"/>
    <w:rsid w:val="005B3092"/>
    <w:rsid w:val="005B4584"/>
    <w:rsid w:val="005B594B"/>
    <w:rsid w:val="005B5E36"/>
    <w:rsid w:val="005B6370"/>
    <w:rsid w:val="005B66A8"/>
    <w:rsid w:val="005C0787"/>
    <w:rsid w:val="005C2CA1"/>
    <w:rsid w:val="005C75E7"/>
    <w:rsid w:val="005C7C37"/>
    <w:rsid w:val="005C7D71"/>
    <w:rsid w:val="005D0204"/>
    <w:rsid w:val="005D09BC"/>
    <w:rsid w:val="005D1745"/>
    <w:rsid w:val="005D4143"/>
    <w:rsid w:val="005D4164"/>
    <w:rsid w:val="005D48DB"/>
    <w:rsid w:val="005D49D3"/>
    <w:rsid w:val="005D570E"/>
    <w:rsid w:val="005D5919"/>
    <w:rsid w:val="005D7C12"/>
    <w:rsid w:val="005E03B3"/>
    <w:rsid w:val="005E0A2D"/>
    <w:rsid w:val="005E233A"/>
    <w:rsid w:val="005E3946"/>
    <w:rsid w:val="005E4762"/>
    <w:rsid w:val="005E4BF0"/>
    <w:rsid w:val="005F0EDF"/>
    <w:rsid w:val="005F270E"/>
    <w:rsid w:val="005F328F"/>
    <w:rsid w:val="005F4456"/>
    <w:rsid w:val="005F477D"/>
    <w:rsid w:val="005F48D6"/>
    <w:rsid w:val="00600BF7"/>
    <w:rsid w:val="00601AD1"/>
    <w:rsid w:val="006038AF"/>
    <w:rsid w:val="006056D5"/>
    <w:rsid w:val="00607302"/>
    <w:rsid w:val="006178AD"/>
    <w:rsid w:val="0062184B"/>
    <w:rsid w:val="00621B02"/>
    <w:rsid w:val="00622852"/>
    <w:rsid w:val="00624411"/>
    <w:rsid w:val="006244F2"/>
    <w:rsid w:val="006246AD"/>
    <w:rsid w:val="00625A39"/>
    <w:rsid w:val="0062758D"/>
    <w:rsid w:val="00627CF7"/>
    <w:rsid w:val="006313DF"/>
    <w:rsid w:val="006317E0"/>
    <w:rsid w:val="006318CE"/>
    <w:rsid w:val="00631B8B"/>
    <w:rsid w:val="00635151"/>
    <w:rsid w:val="00635625"/>
    <w:rsid w:val="00636357"/>
    <w:rsid w:val="00637DA8"/>
    <w:rsid w:val="00637EA2"/>
    <w:rsid w:val="006409CB"/>
    <w:rsid w:val="00641D28"/>
    <w:rsid w:val="00642833"/>
    <w:rsid w:val="00643CBD"/>
    <w:rsid w:val="00646F2E"/>
    <w:rsid w:val="006512BF"/>
    <w:rsid w:val="00652A5B"/>
    <w:rsid w:val="006554E8"/>
    <w:rsid w:val="0065795F"/>
    <w:rsid w:val="00662E0D"/>
    <w:rsid w:val="0066534E"/>
    <w:rsid w:val="00665898"/>
    <w:rsid w:val="006667D6"/>
    <w:rsid w:val="00666EA8"/>
    <w:rsid w:val="00672F00"/>
    <w:rsid w:val="006741E3"/>
    <w:rsid w:val="00681451"/>
    <w:rsid w:val="00681639"/>
    <w:rsid w:val="006832E0"/>
    <w:rsid w:val="00684795"/>
    <w:rsid w:val="00684F8B"/>
    <w:rsid w:val="0068524F"/>
    <w:rsid w:val="006859E2"/>
    <w:rsid w:val="00686C73"/>
    <w:rsid w:val="00691A44"/>
    <w:rsid w:val="0069569B"/>
    <w:rsid w:val="006960EF"/>
    <w:rsid w:val="00696F50"/>
    <w:rsid w:val="00697156"/>
    <w:rsid w:val="006A150F"/>
    <w:rsid w:val="006A2376"/>
    <w:rsid w:val="006A7931"/>
    <w:rsid w:val="006B15A1"/>
    <w:rsid w:val="006B46F2"/>
    <w:rsid w:val="006B5EFC"/>
    <w:rsid w:val="006B7F19"/>
    <w:rsid w:val="006B7FAA"/>
    <w:rsid w:val="006C1156"/>
    <w:rsid w:val="006C124E"/>
    <w:rsid w:val="006C22F9"/>
    <w:rsid w:val="006C3A06"/>
    <w:rsid w:val="006C3A59"/>
    <w:rsid w:val="006C45D2"/>
    <w:rsid w:val="006C571E"/>
    <w:rsid w:val="006C7575"/>
    <w:rsid w:val="006D0B3B"/>
    <w:rsid w:val="006D1029"/>
    <w:rsid w:val="006D1321"/>
    <w:rsid w:val="006D2C0B"/>
    <w:rsid w:val="006D7D08"/>
    <w:rsid w:val="006D7F82"/>
    <w:rsid w:val="006E1158"/>
    <w:rsid w:val="006E2235"/>
    <w:rsid w:val="006E42D1"/>
    <w:rsid w:val="006E4870"/>
    <w:rsid w:val="006E7008"/>
    <w:rsid w:val="006F11D4"/>
    <w:rsid w:val="006F1BCA"/>
    <w:rsid w:val="006F21AF"/>
    <w:rsid w:val="006F2A9E"/>
    <w:rsid w:val="006F2C3F"/>
    <w:rsid w:val="006F5577"/>
    <w:rsid w:val="006F5840"/>
    <w:rsid w:val="006F650C"/>
    <w:rsid w:val="006F6E90"/>
    <w:rsid w:val="006F71D6"/>
    <w:rsid w:val="00701F0D"/>
    <w:rsid w:val="007031AA"/>
    <w:rsid w:val="00704790"/>
    <w:rsid w:val="007048FE"/>
    <w:rsid w:val="00710223"/>
    <w:rsid w:val="007106CD"/>
    <w:rsid w:val="007113C5"/>
    <w:rsid w:val="007115AF"/>
    <w:rsid w:val="00711DFC"/>
    <w:rsid w:val="0072092C"/>
    <w:rsid w:val="00720B22"/>
    <w:rsid w:val="007223E2"/>
    <w:rsid w:val="007232FD"/>
    <w:rsid w:val="00725E56"/>
    <w:rsid w:val="0072707D"/>
    <w:rsid w:val="00732ECE"/>
    <w:rsid w:val="00735913"/>
    <w:rsid w:val="00736421"/>
    <w:rsid w:val="007405DF"/>
    <w:rsid w:val="007466CE"/>
    <w:rsid w:val="007475C0"/>
    <w:rsid w:val="00750DD5"/>
    <w:rsid w:val="007515C4"/>
    <w:rsid w:val="00751D65"/>
    <w:rsid w:val="0075259D"/>
    <w:rsid w:val="007529C7"/>
    <w:rsid w:val="0075521F"/>
    <w:rsid w:val="007554D6"/>
    <w:rsid w:val="00755F7E"/>
    <w:rsid w:val="0075748A"/>
    <w:rsid w:val="00760438"/>
    <w:rsid w:val="007605D7"/>
    <w:rsid w:val="00760B57"/>
    <w:rsid w:val="00762B8C"/>
    <w:rsid w:val="00764C00"/>
    <w:rsid w:val="00764D07"/>
    <w:rsid w:val="007655AB"/>
    <w:rsid w:val="00765BF4"/>
    <w:rsid w:val="00765FF6"/>
    <w:rsid w:val="00766EBA"/>
    <w:rsid w:val="00770B51"/>
    <w:rsid w:val="00771A27"/>
    <w:rsid w:val="00772CDF"/>
    <w:rsid w:val="00774886"/>
    <w:rsid w:val="0077698D"/>
    <w:rsid w:val="00780669"/>
    <w:rsid w:val="007808AA"/>
    <w:rsid w:val="00780DC9"/>
    <w:rsid w:val="00783C10"/>
    <w:rsid w:val="007872C2"/>
    <w:rsid w:val="00794513"/>
    <w:rsid w:val="00795611"/>
    <w:rsid w:val="0079583E"/>
    <w:rsid w:val="007959CE"/>
    <w:rsid w:val="00796151"/>
    <w:rsid w:val="00796A06"/>
    <w:rsid w:val="007A11EB"/>
    <w:rsid w:val="007A18C9"/>
    <w:rsid w:val="007A32B9"/>
    <w:rsid w:val="007A43D3"/>
    <w:rsid w:val="007A4E6A"/>
    <w:rsid w:val="007A5175"/>
    <w:rsid w:val="007A5F4A"/>
    <w:rsid w:val="007A61F1"/>
    <w:rsid w:val="007B0197"/>
    <w:rsid w:val="007B01BD"/>
    <w:rsid w:val="007B062D"/>
    <w:rsid w:val="007B0D18"/>
    <w:rsid w:val="007B19D5"/>
    <w:rsid w:val="007B1F1D"/>
    <w:rsid w:val="007B330D"/>
    <w:rsid w:val="007B3C93"/>
    <w:rsid w:val="007B721A"/>
    <w:rsid w:val="007B729C"/>
    <w:rsid w:val="007C0C5D"/>
    <w:rsid w:val="007C0F0E"/>
    <w:rsid w:val="007C1C42"/>
    <w:rsid w:val="007C2EC6"/>
    <w:rsid w:val="007C4D60"/>
    <w:rsid w:val="007C4FC2"/>
    <w:rsid w:val="007C528E"/>
    <w:rsid w:val="007C5382"/>
    <w:rsid w:val="007C71DB"/>
    <w:rsid w:val="007C721D"/>
    <w:rsid w:val="007D273F"/>
    <w:rsid w:val="007D29AF"/>
    <w:rsid w:val="007D437D"/>
    <w:rsid w:val="007D526F"/>
    <w:rsid w:val="007D5F13"/>
    <w:rsid w:val="007D6946"/>
    <w:rsid w:val="007E0DD4"/>
    <w:rsid w:val="007E1010"/>
    <w:rsid w:val="007E1038"/>
    <w:rsid w:val="007E1FBA"/>
    <w:rsid w:val="007E4DBA"/>
    <w:rsid w:val="007E50D1"/>
    <w:rsid w:val="007E62B2"/>
    <w:rsid w:val="007F166A"/>
    <w:rsid w:val="007F2B6B"/>
    <w:rsid w:val="007F2EBE"/>
    <w:rsid w:val="007F34CE"/>
    <w:rsid w:val="007F42D4"/>
    <w:rsid w:val="008010BE"/>
    <w:rsid w:val="00802A0B"/>
    <w:rsid w:val="0080311D"/>
    <w:rsid w:val="0080420D"/>
    <w:rsid w:val="008042C1"/>
    <w:rsid w:val="00804392"/>
    <w:rsid w:val="00807815"/>
    <w:rsid w:val="00810466"/>
    <w:rsid w:val="008110C9"/>
    <w:rsid w:val="008117A4"/>
    <w:rsid w:val="008122DA"/>
    <w:rsid w:val="0081425D"/>
    <w:rsid w:val="00815430"/>
    <w:rsid w:val="00816F3F"/>
    <w:rsid w:val="008179FB"/>
    <w:rsid w:val="008220C4"/>
    <w:rsid w:val="00823E8F"/>
    <w:rsid w:val="00825556"/>
    <w:rsid w:val="008266FC"/>
    <w:rsid w:val="0082728F"/>
    <w:rsid w:val="00827B00"/>
    <w:rsid w:val="00830A6B"/>
    <w:rsid w:val="00831040"/>
    <w:rsid w:val="00831350"/>
    <w:rsid w:val="008313AE"/>
    <w:rsid w:val="00831E30"/>
    <w:rsid w:val="00836C64"/>
    <w:rsid w:val="0084181D"/>
    <w:rsid w:val="00843684"/>
    <w:rsid w:val="00845467"/>
    <w:rsid w:val="00847C61"/>
    <w:rsid w:val="0085142A"/>
    <w:rsid w:val="008524F1"/>
    <w:rsid w:val="00855586"/>
    <w:rsid w:val="00860EC7"/>
    <w:rsid w:val="00864270"/>
    <w:rsid w:val="00865355"/>
    <w:rsid w:val="00866066"/>
    <w:rsid w:val="008671B4"/>
    <w:rsid w:val="00870724"/>
    <w:rsid w:val="00870902"/>
    <w:rsid w:val="00870D25"/>
    <w:rsid w:val="00872A3D"/>
    <w:rsid w:val="00872C17"/>
    <w:rsid w:val="008737E7"/>
    <w:rsid w:val="008744E0"/>
    <w:rsid w:val="008750E4"/>
    <w:rsid w:val="00875118"/>
    <w:rsid w:val="00876A12"/>
    <w:rsid w:val="0087782D"/>
    <w:rsid w:val="00881213"/>
    <w:rsid w:val="008823A2"/>
    <w:rsid w:val="008836D0"/>
    <w:rsid w:val="00885561"/>
    <w:rsid w:val="00886DC2"/>
    <w:rsid w:val="008875E0"/>
    <w:rsid w:val="0088773E"/>
    <w:rsid w:val="0088775A"/>
    <w:rsid w:val="00890F91"/>
    <w:rsid w:val="0089182B"/>
    <w:rsid w:val="00891F07"/>
    <w:rsid w:val="00893345"/>
    <w:rsid w:val="00895007"/>
    <w:rsid w:val="008A2218"/>
    <w:rsid w:val="008A3563"/>
    <w:rsid w:val="008A4ADD"/>
    <w:rsid w:val="008A7502"/>
    <w:rsid w:val="008A7B81"/>
    <w:rsid w:val="008B0979"/>
    <w:rsid w:val="008B1D17"/>
    <w:rsid w:val="008B2434"/>
    <w:rsid w:val="008B53D7"/>
    <w:rsid w:val="008B56F2"/>
    <w:rsid w:val="008B7D90"/>
    <w:rsid w:val="008C0788"/>
    <w:rsid w:val="008C28A2"/>
    <w:rsid w:val="008C4CB1"/>
    <w:rsid w:val="008C55FF"/>
    <w:rsid w:val="008C6BC3"/>
    <w:rsid w:val="008C71F2"/>
    <w:rsid w:val="008C7F25"/>
    <w:rsid w:val="008D12C2"/>
    <w:rsid w:val="008D2DB2"/>
    <w:rsid w:val="008D307F"/>
    <w:rsid w:val="008D361D"/>
    <w:rsid w:val="008D3D88"/>
    <w:rsid w:val="008D49ED"/>
    <w:rsid w:val="008D5D34"/>
    <w:rsid w:val="008D7469"/>
    <w:rsid w:val="008E0016"/>
    <w:rsid w:val="008E0371"/>
    <w:rsid w:val="008E2571"/>
    <w:rsid w:val="008E3500"/>
    <w:rsid w:val="008E7454"/>
    <w:rsid w:val="008E77AE"/>
    <w:rsid w:val="008F0E2C"/>
    <w:rsid w:val="008F1D76"/>
    <w:rsid w:val="008F741D"/>
    <w:rsid w:val="00901BC2"/>
    <w:rsid w:val="0090233A"/>
    <w:rsid w:val="00902C06"/>
    <w:rsid w:val="00903636"/>
    <w:rsid w:val="00904015"/>
    <w:rsid w:val="0090401A"/>
    <w:rsid w:val="009048D1"/>
    <w:rsid w:val="00904A35"/>
    <w:rsid w:val="009058EE"/>
    <w:rsid w:val="00907479"/>
    <w:rsid w:val="00910609"/>
    <w:rsid w:val="0091085B"/>
    <w:rsid w:val="0091148C"/>
    <w:rsid w:val="009123CA"/>
    <w:rsid w:val="00913787"/>
    <w:rsid w:val="00914CBB"/>
    <w:rsid w:val="009150C0"/>
    <w:rsid w:val="009158B5"/>
    <w:rsid w:val="009164F0"/>
    <w:rsid w:val="009167B6"/>
    <w:rsid w:val="00917F7A"/>
    <w:rsid w:val="00920633"/>
    <w:rsid w:val="00922C51"/>
    <w:rsid w:val="00923710"/>
    <w:rsid w:val="0092430D"/>
    <w:rsid w:val="00924710"/>
    <w:rsid w:val="00924923"/>
    <w:rsid w:val="00924D16"/>
    <w:rsid w:val="00924E3D"/>
    <w:rsid w:val="00926F3F"/>
    <w:rsid w:val="009271BA"/>
    <w:rsid w:val="00930023"/>
    <w:rsid w:val="00930E8D"/>
    <w:rsid w:val="00932CB4"/>
    <w:rsid w:val="0093307C"/>
    <w:rsid w:val="0093350D"/>
    <w:rsid w:val="00935820"/>
    <w:rsid w:val="00937D62"/>
    <w:rsid w:val="00941239"/>
    <w:rsid w:val="009421C0"/>
    <w:rsid w:val="00942C36"/>
    <w:rsid w:val="00942EE5"/>
    <w:rsid w:val="009436C9"/>
    <w:rsid w:val="00943C2C"/>
    <w:rsid w:val="00944176"/>
    <w:rsid w:val="00945A48"/>
    <w:rsid w:val="00945D63"/>
    <w:rsid w:val="00946B70"/>
    <w:rsid w:val="00947026"/>
    <w:rsid w:val="009506C7"/>
    <w:rsid w:val="00951A1B"/>
    <w:rsid w:val="00955C98"/>
    <w:rsid w:val="009561BC"/>
    <w:rsid w:val="009566BE"/>
    <w:rsid w:val="00960EBB"/>
    <w:rsid w:val="00961A04"/>
    <w:rsid w:val="009629D7"/>
    <w:rsid w:val="00962A45"/>
    <w:rsid w:val="00963174"/>
    <w:rsid w:val="0096423A"/>
    <w:rsid w:val="0096432E"/>
    <w:rsid w:val="009645CA"/>
    <w:rsid w:val="009649EB"/>
    <w:rsid w:val="00965AC7"/>
    <w:rsid w:val="00967FBE"/>
    <w:rsid w:val="00970ABD"/>
    <w:rsid w:val="0097159B"/>
    <w:rsid w:val="00972689"/>
    <w:rsid w:val="00972AD7"/>
    <w:rsid w:val="00972CE6"/>
    <w:rsid w:val="00975C78"/>
    <w:rsid w:val="00975D21"/>
    <w:rsid w:val="00976FE5"/>
    <w:rsid w:val="00981CA1"/>
    <w:rsid w:val="00982578"/>
    <w:rsid w:val="00982C3B"/>
    <w:rsid w:val="00984616"/>
    <w:rsid w:val="00990758"/>
    <w:rsid w:val="00992191"/>
    <w:rsid w:val="00993372"/>
    <w:rsid w:val="009A05A4"/>
    <w:rsid w:val="009A129E"/>
    <w:rsid w:val="009A2231"/>
    <w:rsid w:val="009A297B"/>
    <w:rsid w:val="009A3AB0"/>
    <w:rsid w:val="009A3F04"/>
    <w:rsid w:val="009A62A9"/>
    <w:rsid w:val="009A6C92"/>
    <w:rsid w:val="009A7479"/>
    <w:rsid w:val="009A7735"/>
    <w:rsid w:val="009B0609"/>
    <w:rsid w:val="009B2361"/>
    <w:rsid w:val="009B4BD7"/>
    <w:rsid w:val="009B4F4C"/>
    <w:rsid w:val="009B586B"/>
    <w:rsid w:val="009B6886"/>
    <w:rsid w:val="009B6965"/>
    <w:rsid w:val="009C043F"/>
    <w:rsid w:val="009C1CA3"/>
    <w:rsid w:val="009C29C9"/>
    <w:rsid w:val="009C6CF6"/>
    <w:rsid w:val="009D18A7"/>
    <w:rsid w:val="009D2AFD"/>
    <w:rsid w:val="009D310D"/>
    <w:rsid w:val="009D32AC"/>
    <w:rsid w:val="009D35CB"/>
    <w:rsid w:val="009D53E5"/>
    <w:rsid w:val="009D6ECB"/>
    <w:rsid w:val="009E0426"/>
    <w:rsid w:val="009E1A16"/>
    <w:rsid w:val="009E1A2E"/>
    <w:rsid w:val="009E22D1"/>
    <w:rsid w:val="009E2F5E"/>
    <w:rsid w:val="009E4050"/>
    <w:rsid w:val="009E45FF"/>
    <w:rsid w:val="009E4FE6"/>
    <w:rsid w:val="009E50B6"/>
    <w:rsid w:val="009E6623"/>
    <w:rsid w:val="009E6B55"/>
    <w:rsid w:val="009F0D37"/>
    <w:rsid w:val="009F2C95"/>
    <w:rsid w:val="009F603C"/>
    <w:rsid w:val="009F679E"/>
    <w:rsid w:val="009F7F23"/>
    <w:rsid w:val="00A00A1B"/>
    <w:rsid w:val="00A016F3"/>
    <w:rsid w:val="00A03867"/>
    <w:rsid w:val="00A12169"/>
    <w:rsid w:val="00A12F36"/>
    <w:rsid w:val="00A1603D"/>
    <w:rsid w:val="00A17910"/>
    <w:rsid w:val="00A17914"/>
    <w:rsid w:val="00A20067"/>
    <w:rsid w:val="00A20BCF"/>
    <w:rsid w:val="00A22200"/>
    <w:rsid w:val="00A2241F"/>
    <w:rsid w:val="00A230FB"/>
    <w:rsid w:val="00A26386"/>
    <w:rsid w:val="00A27D46"/>
    <w:rsid w:val="00A3009A"/>
    <w:rsid w:val="00A300B6"/>
    <w:rsid w:val="00A30924"/>
    <w:rsid w:val="00A30D52"/>
    <w:rsid w:val="00A3171D"/>
    <w:rsid w:val="00A3220B"/>
    <w:rsid w:val="00A32280"/>
    <w:rsid w:val="00A32A85"/>
    <w:rsid w:val="00A332D9"/>
    <w:rsid w:val="00A33C53"/>
    <w:rsid w:val="00A35274"/>
    <w:rsid w:val="00A40F05"/>
    <w:rsid w:val="00A414F5"/>
    <w:rsid w:val="00A41967"/>
    <w:rsid w:val="00A4290A"/>
    <w:rsid w:val="00A42F2F"/>
    <w:rsid w:val="00A4311B"/>
    <w:rsid w:val="00A43DFE"/>
    <w:rsid w:val="00A452FA"/>
    <w:rsid w:val="00A46F66"/>
    <w:rsid w:val="00A50B23"/>
    <w:rsid w:val="00A50DEC"/>
    <w:rsid w:val="00A66701"/>
    <w:rsid w:val="00A70167"/>
    <w:rsid w:val="00A7255C"/>
    <w:rsid w:val="00A728C4"/>
    <w:rsid w:val="00A731CA"/>
    <w:rsid w:val="00A74641"/>
    <w:rsid w:val="00A76479"/>
    <w:rsid w:val="00A76F9E"/>
    <w:rsid w:val="00A77FEF"/>
    <w:rsid w:val="00A81AAB"/>
    <w:rsid w:val="00A821A7"/>
    <w:rsid w:val="00A830FB"/>
    <w:rsid w:val="00A84612"/>
    <w:rsid w:val="00A8510A"/>
    <w:rsid w:val="00A85365"/>
    <w:rsid w:val="00A85EDF"/>
    <w:rsid w:val="00A9042A"/>
    <w:rsid w:val="00A91064"/>
    <w:rsid w:val="00A918ED"/>
    <w:rsid w:val="00A9232A"/>
    <w:rsid w:val="00A94CCB"/>
    <w:rsid w:val="00A9511D"/>
    <w:rsid w:val="00A965C8"/>
    <w:rsid w:val="00A96873"/>
    <w:rsid w:val="00A9756E"/>
    <w:rsid w:val="00A97D7D"/>
    <w:rsid w:val="00A97F9F"/>
    <w:rsid w:val="00AA024C"/>
    <w:rsid w:val="00AA2012"/>
    <w:rsid w:val="00AA2F93"/>
    <w:rsid w:val="00AA46A0"/>
    <w:rsid w:val="00AA4BA1"/>
    <w:rsid w:val="00AA6B22"/>
    <w:rsid w:val="00AA7590"/>
    <w:rsid w:val="00AB055B"/>
    <w:rsid w:val="00AB3B53"/>
    <w:rsid w:val="00AB4337"/>
    <w:rsid w:val="00AB75E9"/>
    <w:rsid w:val="00AC137A"/>
    <w:rsid w:val="00AC2EF2"/>
    <w:rsid w:val="00AC3959"/>
    <w:rsid w:val="00AC43E5"/>
    <w:rsid w:val="00AC7234"/>
    <w:rsid w:val="00AC728D"/>
    <w:rsid w:val="00AD01F4"/>
    <w:rsid w:val="00AD1BCC"/>
    <w:rsid w:val="00AD2F7C"/>
    <w:rsid w:val="00AD4027"/>
    <w:rsid w:val="00AD4654"/>
    <w:rsid w:val="00AD7076"/>
    <w:rsid w:val="00AE1886"/>
    <w:rsid w:val="00AE2A91"/>
    <w:rsid w:val="00AE2FD0"/>
    <w:rsid w:val="00AE3B95"/>
    <w:rsid w:val="00AE5514"/>
    <w:rsid w:val="00AE6A59"/>
    <w:rsid w:val="00AF44CA"/>
    <w:rsid w:val="00AF5591"/>
    <w:rsid w:val="00AF6290"/>
    <w:rsid w:val="00AF6ECF"/>
    <w:rsid w:val="00B00511"/>
    <w:rsid w:val="00B0063D"/>
    <w:rsid w:val="00B01B14"/>
    <w:rsid w:val="00B02F01"/>
    <w:rsid w:val="00B0404E"/>
    <w:rsid w:val="00B064B0"/>
    <w:rsid w:val="00B06655"/>
    <w:rsid w:val="00B06964"/>
    <w:rsid w:val="00B10816"/>
    <w:rsid w:val="00B12CCD"/>
    <w:rsid w:val="00B140AC"/>
    <w:rsid w:val="00B1472C"/>
    <w:rsid w:val="00B1539D"/>
    <w:rsid w:val="00B15BC7"/>
    <w:rsid w:val="00B161F1"/>
    <w:rsid w:val="00B17C08"/>
    <w:rsid w:val="00B25BF0"/>
    <w:rsid w:val="00B2653E"/>
    <w:rsid w:val="00B266E1"/>
    <w:rsid w:val="00B27F20"/>
    <w:rsid w:val="00B30F18"/>
    <w:rsid w:val="00B311EE"/>
    <w:rsid w:val="00B31D00"/>
    <w:rsid w:val="00B32C51"/>
    <w:rsid w:val="00B33769"/>
    <w:rsid w:val="00B34F4D"/>
    <w:rsid w:val="00B37CAE"/>
    <w:rsid w:val="00B40C33"/>
    <w:rsid w:val="00B42BA6"/>
    <w:rsid w:val="00B453FA"/>
    <w:rsid w:val="00B462EF"/>
    <w:rsid w:val="00B512BD"/>
    <w:rsid w:val="00B51698"/>
    <w:rsid w:val="00B527CA"/>
    <w:rsid w:val="00B53E34"/>
    <w:rsid w:val="00B56F60"/>
    <w:rsid w:val="00B577B2"/>
    <w:rsid w:val="00B61082"/>
    <w:rsid w:val="00B61B3F"/>
    <w:rsid w:val="00B63421"/>
    <w:rsid w:val="00B65604"/>
    <w:rsid w:val="00B67216"/>
    <w:rsid w:val="00B67A82"/>
    <w:rsid w:val="00B71676"/>
    <w:rsid w:val="00B71693"/>
    <w:rsid w:val="00B7214D"/>
    <w:rsid w:val="00B72661"/>
    <w:rsid w:val="00B7503C"/>
    <w:rsid w:val="00B75D11"/>
    <w:rsid w:val="00B8084B"/>
    <w:rsid w:val="00B81705"/>
    <w:rsid w:val="00B827F2"/>
    <w:rsid w:val="00B82D9B"/>
    <w:rsid w:val="00B8333E"/>
    <w:rsid w:val="00B83DDD"/>
    <w:rsid w:val="00B84B0F"/>
    <w:rsid w:val="00B84C75"/>
    <w:rsid w:val="00B85F1C"/>
    <w:rsid w:val="00B865CD"/>
    <w:rsid w:val="00B86F9B"/>
    <w:rsid w:val="00B87CB0"/>
    <w:rsid w:val="00B90001"/>
    <w:rsid w:val="00B90AE5"/>
    <w:rsid w:val="00B922BC"/>
    <w:rsid w:val="00B923E9"/>
    <w:rsid w:val="00B92944"/>
    <w:rsid w:val="00B9477F"/>
    <w:rsid w:val="00B97576"/>
    <w:rsid w:val="00BA0F45"/>
    <w:rsid w:val="00BA3E6B"/>
    <w:rsid w:val="00BA4EA9"/>
    <w:rsid w:val="00BA5F60"/>
    <w:rsid w:val="00BA6309"/>
    <w:rsid w:val="00BB3EBE"/>
    <w:rsid w:val="00BC0551"/>
    <w:rsid w:val="00BC2AC9"/>
    <w:rsid w:val="00BC2CC4"/>
    <w:rsid w:val="00BC3323"/>
    <w:rsid w:val="00BC428F"/>
    <w:rsid w:val="00BC5EEB"/>
    <w:rsid w:val="00BC6C9D"/>
    <w:rsid w:val="00BC7320"/>
    <w:rsid w:val="00BC74AF"/>
    <w:rsid w:val="00BD09F9"/>
    <w:rsid w:val="00BD17F9"/>
    <w:rsid w:val="00BD28C3"/>
    <w:rsid w:val="00BD3EA1"/>
    <w:rsid w:val="00BD47E2"/>
    <w:rsid w:val="00BD6EDD"/>
    <w:rsid w:val="00BE31C3"/>
    <w:rsid w:val="00BE3EB1"/>
    <w:rsid w:val="00BE4DBD"/>
    <w:rsid w:val="00BE5FCD"/>
    <w:rsid w:val="00BE771A"/>
    <w:rsid w:val="00BE7F8F"/>
    <w:rsid w:val="00BF3FBE"/>
    <w:rsid w:val="00BF5999"/>
    <w:rsid w:val="00BF770C"/>
    <w:rsid w:val="00BF7953"/>
    <w:rsid w:val="00C00771"/>
    <w:rsid w:val="00C078D5"/>
    <w:rsid w:val="00C122D2"/>
    <w:rsid w:val="00C146E1"/>
    <w:rsid w:val="00C14C53"/>
    <w:rsid w:val="00C163D6"/>
    <w:rsid w:val="00C16C10"/>
    <w:rsid w:val="00C20540"/>
    <w:rsid w:val="00C20CF6"/>
    <w:rsid w:val="00C25440"/>
    <w:rsid w:val="00C25497"/>
    <w:rsid w:val="00C3033C"/>
    <w:rsid w:val="00C31B9A"/>
    <w:rsid w:val="00C33380"/>
    <w:rsid w:val="00C33D2D"/>
    <w:rsid w:val="00C36BE7"/>
    <w:rsid w:val="00C379CD"/>
    <w:rsid w:val="00C46DDB"/>
    <w:rsid w:val="00C510E7"/>
    <w:rsid w:val="00C5202E"/>
    <w:rsid w:val="00C55A42"/>
    <w:rsid w:val="00C56AB2"/>
    <w:rsid w:val="00C60C94"/>
    <w:rsid w:val="00C61D92"/>
    <w:rsid w:val="00C625DD"/>
    <w:rsid w:val="00C632D1"/>
    <w:rsid w:val="00C63333"/>
    <w:rsid w:val="00C640FD"/>
    <w:rsid w:val="00C661D7"/>
    <w:rsid w:val="00C67704"/>
    <w:rsid w:val="00C7080B"/>
    <w:rsid w:val="00C72063"/>
    <w:rsid w:val="00C74613"/>
    <w:rsid w:val="00C748E6"/>
    <w:rsid w:val="00C76340"/>
    <w:rsid w:val="00C76A2E"/>
    <w:rsid w:val="00C82285"/>
    <w:rsid w:val="00C83443"/>
    <w:rsid w:val="00C83D55"/>
    <w:rsid w:val="00C83D7C"/>
    <w:rsid w:val="00C864BE"/>
    <w:rsid w:val="00C86B38"/>
    <w:rsid w:val="00C8752F"/>
    <w:rsid w:val="00C92D36"/>
    <w:rsid w:val="00C9395B"/>
    <w:rsid w:val="00C93D9A"/>
    <w:rsid w:val="00C948B4"/>
    <w:rsid w:val="00C950D0"/>
    <w:rsid w:val="00C96C25"/>
    <w:rsid w:val="00C96F60"/>
    <w:rsid w:val="00C97B96"/>
    <w:rsid w:val="00CA1112"/>
    <w:rsid w:val="00CA2B22"/>
    <w:rsid w:val="00CA36C9"/>
    <w:rsid w:val="00CA6E06"/>
    <w:rsid w:val="00CB0458"/>
    <w:rsid w:val="00CB0C75"/>
    <w:rsid w:val="00CB142B"/>
    <w:rsid w:val="00CB3323"/>
    <w:rsid w:val="00CB38AF"/>
    <w:rsid w:val="00CB4D8D"/>
    <w:rsid w:val="00CB5283"/>
    <w:rsid w:val="00CC2052"/>
    <w:rsid w:val="00CC20EF"/>
    <w:rsid w:val="00CC22CC"/>
    <w:rsid w:val="00CC4110"/>
    <w:rsid w:val="00CC5248"/>
    <w:rsid w:val="00CC5558"/>
    <w:rsid w:val="00CD1B8E"/>
    <w:rsid w:val="00CD37FA"/>
    <w:rsid w:val="00CD3D41"/>
    <w:rsid w:val="00CD64D2"/>
    <w:rsid w:val="00CE0CE0"/>
    <w:rsid w:val="00CE37D4"/>
    <w:rsid w:val="00CE622D"/>
    <w:rsid w:val="00CE66F3"/>
    <w:rsid w:val="00CE6C4F"/>
    <w:rsid w:val="00CE6DF2"/>
    <w:rsid w:val="00CF1007"/>
    <w:rsid w:val="00CF17DB"/>
    <w:rsid w:val="00CF21A8"/>
    <w:rsid w:val="00CF305A"/>
    <w:rsid w:val="00CF40DD"/>
    <w:rsid w:val="00CF50CC"/>
    <w:rsid w:val="00CF5132"/>
    <w:rsid w:val="00CF5445"/>
    <w:rsid w:val="00CF5EBE"/>
    <w:rsid w:val="00CF60A4"/>
    <w:rsid w:val="00D0032C"/>
    <w:rsid w:val="00D00331"/>
    <w:rsid w:val="00D00979"/>
    <w:rsid w:val="00D00E7C"/>
    <w:rsid w:val="00D0295D"/>
    <w:rsid w:val="00D02BC4"/>
    <w:rsid w:val="00D0375C"/>
    <w:rsid w:val="00D04587"/>
    <w:rsid w:val="00D07162"/>
    <w:rsid w:val="00D10FA4"/>
    <w:rsid w:val="00D12F78"/>
    <w:rsid w:val="00D13B29"/>
    <w:rsid w:val="00D141B4"/>
    <w:rsid w:val="00D144C5"/>
    <w:rsid w:val="00D14978"/>
    <w:rsid w:val="00D166C2"/>
    <w:rsid w:val="00D16794"/>
    <w:rsid w:val="00D20236"/>
    <w:rsid w:val="00D21A10"/>
    <w:rsid w:val="00D2408F"/>
    <w:rsid w:val="00D248A6"/>
    <w:rsid w:val="00D269F6"/>
    <w:rsid w:val="00D277F6"/>
    <w:rsid w:val="00D36CD5"/>
    <w:rsid w:val="00D371AF"/>
    <w:rsid w:val="00D3788E"/>
    <w:rsid w:val="00D37F86"/>
    <w:rsid w:val="00D42BD8"/>
    <w:rsid w:val="00D42BF8"/>
    <w:rsid w:val="00D436CD"/>
    <w:rsid w:val="00D43CAE"/>
    <w:rsid w:val="00D441C2"/>
    <w:rsid w:val="00D4487E"/>
    <w:rsid w:val="00D53E93"/>
    <w:rsid w:val="00D5584A"/>
    <w:rsid w:val="00D56EFE"/>
    <w:rsid w:val="00D56F02"/>
    <w:rsid w:val="00D575C6"/>
    <w:rsid w:val="00D575F6"/>
    <w:rsid w:val="00D609E3"/>
    <w:rsid w:val="00D60A0A"/>
    <w:rsid w:val="00D62133"/>
    <w:rsid w:val="00D64362"/>
    <w:rsid w:val="00D643F1"/>
    <w:rsid w:val="00D71B34"/>
    <w:rsid w:val="00D71FA0"/>
    <w:rsid w:val="00D72987"/>
    <w:rsid w:val="00D73BF8"/>
    <w:rsid w:val="00D755F3"/>
    <w:rsid w:val="00D75A27"/>
    <w:rsid w:val="00D817A6"/>
    <w:rsid w:val="00D81B43"/>
    <w:rsid w:val="00D822A4"/>
    <w:rsid w:val="00D852A1"/>
    <w:rsid w:val="00D8787D"/>
    <w:rsid w:val="00D878A3"/>
    <w:rsid w:val="00D91E5A"/>
    <w:rsid w:val="00D93DE3"/>
    <w:rsid w:val="00D93E35"/>
    <w:rsid w:val="00D95BCF"/>
    <w:rsid w:val="00D97021"/>
    <w:rsid w:val="00DA218A"/>
    <w:rsid w:val="00DA48D4"/>
    <w:rsid w:val="00DA7FA9"/>
    <w:rsid w:val="00DB05F2"/>
    <w:rsid w:val="00DB2738"/>
    <w:rsid w:val="00DB3A5E"/>
    <w:rsid w:val="00DB436E"/>
    <w:rsid w:val="00DB4890"/>
    <w:rsid w:val="00DB7C0C"/>
    <w:rsid w:val="00DC080D"/>
    <w:rsid w:val="00DC3BA0"/>
    <w:rsid w:val="00DC63D3"/>
    <w:rsid w:val="00DC6E43"/>
    <w:rsid w:val="00DC7244"/>
    <w:rsid w:val="00DD1FBA"/>
    <w:rsid w:val="00DD2965"/>
    <w:rsid w:val="00DD409B"/>
    <w:rsid w:val="00DD4434"/>
    <w:rsid w:val="00DD6875"/>
    <w:rsid w:val="00DE00F6"/>
    <w:rsid w:val="00DE097E"/>
    <w:rsid w:val="00DE2EEA"/>
    <w:rsid w:val="00DE3713"/>
    <w:rsid w:val="00DE57BB"/>
    <w:rsid w:val="00DE6C24"/>
    <w:rsid w:val="00DE71ED"/>
    <w:rsid w:val="00DF0633"/>
    <w:rsid w:val="00DF172C"/>
    <w:rsid w:val="00DF385A"/>
    <w:rsid w:val="00DF46AE"/>
    <w:rsid w:val="00DF622A"/>
    <w:rsid w:val="00DF6B58"/>
    <w:rsid w:val="00E04D2D"/>
    <w:rsid w:val="00E05D36"/>
    <w:rsid w:val="00E07A21"/>
    <w:rsid w:val="00E07A83"/>
    <w:rsid w:val="00E10E84"/>
    <w:rsid w:val="00E12141"/>
    <w:rsid w:val="00E1444D"/>
    <w:rsid w:val="00E14E62"/>
    <w:rsid w:val="00E16A89"/>
    <w:rsid w:val="00E21A67"/>
    <w:rsid w:val="00E21E72"/>
    <w:rsid w:val="00E23B34"/>
    <w:rsid w:val="00E24B67"/>
    <w:rsid w:val="00E2734A"/>
    <w:rsid w:val="00E30DB0"/>
    <w:rsid w:val="00E31350"/>
    <w:rsid w:val="00E3271E"/>
    <w:rsid w:val="00E33E31"/>
    <w:rsid w:val="00E36664"/>
    <w:rsid w:val="00E36A3C"/>
    <w:rsid w:val="00E36C14"/>
    <w:rsid w:val="00E36F80"/>
    <w:rsid w:val="00E412A4"/>
    <w:rsid w:val="00E43FB2"/>
    <w:rsid w:val="00E51120"/>
    <w:rsid w:val="00E515BA"/>
    <w:rsid w:val="00E5274B"/>
    <w:rsid w:val="00E53FBF"/>
    <w:rsid w:val="00E542C0"/>
    <w:rsid w:val="00E57350"/>
    <w:rsid w:val="00E6251C"/>
    <w:rsid w:val="00E63DE5"/>
    <w:rsid w:val="00E64D16"/>
    <w:rsid w:val="00E660CB"/>
    <w:rsid w:val="00E66517"/>
    <w:rsid w:val="00E6660B"/>
    <w:rsid w:val="00E7108D"/>
    <w:rsid w:val="00E71BCF"/>
    <w:rsid w:val="00E72C16"/>
    <w:rsid w:val="00E75367"/>
    <w:rsid w:val="00E75967"/>
    <w:rsid w:val="00E77EA6"/>
    <w:rsid w:val="00E805D0"/>
    <w:rsid w:val="00E81BE9"/>
    <w:rsid w:val="00E84619"/>
    <w:rsid w:val="00E84625"/>
    <w:rsid w:val="00E90280"/>
    <w:rsid w:val="00E93E3B"/>
    <w:rsid w:val="00E96EB6"/>
    <w:rsid w:val="00EA0DC5"/>
    <w:rsid w:val="00EA1020"/>
    <w:rsid w:val="00EA1CCF"/>
    <w:rsid w:val="00EA3669"/>
    <w:rsid w:val="00EA53BF"/>
    <w:rsid w:val="00EA5C64"/>
    <w:rsid w:val="00EB0B9F"/>
    <w:rsid w:val="00EB3330"/>
    <w:rsid w:val="00EB3339"/>
    <w:rsid w:val="00EB3D72"/>
    <w:rsid w:val="00EB65E4"/>
    <w:rsid w:val="00EB7D34"/>
    <w:rsid w:val="00EC0563"/>
    <w:rsid w:val="00EC0F6B"/>
    <w:rsid w:val="00EC2DCB"/>
    <w:rsid w:val="00EC4EDE"/>
    <w:rsid w:val="00EC5C98"/>
    <w:rsid w:val="00ED085C"/>
    <w:rsid w:val="00ED0A28"/>
    <w:rsid w:val="00ED1F29"/>
    <w:rsid w:val="00ED2CCE"/>
    <w:rsid w:val="00ED5348"/>
    <w:rsid w:val="00ED5480"/>
    <w:rsid w:val="00EE0097"/>
    <w:rsid w:val="00EE0E16"/>
    <w:rsid w:val="00EE12F7"/>
    <w:rsid w:val="00EE1A55"/>
    <w:rsid w:val="00EE29E8"/>
    <w:rsid w:val="00EE581C"/>
    <w:rsid w:val="00EE71FE"/>
    <w:rsid w:val="00EE7545"/>
    <w:rsid w:val="00EF092D"/>
    <w:rsid w:val="00EF1703"/>
    <w:rsid w:val="00EF23EB"/>
    <w:rsid w:val="00EF23F8"/>
    <w:rsid w:val="00EF2464"/>
    <w:rsid w:val="00EF29DE"/>
    <w:rsid w:val="00EF3782"/>
    <w:rsid w:val="00EF5C8B"/>
    <w:rsid w:val="00EF6046"/>
    <w:rsid w:val="00F0010E"/>
    <w:rsid w:val="00F011B0"/>
    <w:rsid w:val="00F0124E"/>
    <w:rsid w:val="00F020D1"/>
    <w:rsid w:val="00F026E5"/>
    <w:rsid w:val="00F030FC"/>
    <w:rsid w:val="00F04B8E"/>
    <w:rsid w:val="00F10A2A"/>
    <w:rsid w:val="00F10AE5"/>
    <w:rsid w:val="00F112F0"/>
    <w:rsid w:val="00F115DD"/>
    <w:rsid w:val="00F12166"/>
    <w:rsid w:val="00F12E34"/>
    <w:rsid w:val="00F153E7"/>
    <w:rsid w:val="00F15C8E"/>
    <w:rsid w:val="00F16850"/>
    <w:rsid w:val="00F16B49"/>
    <w:rsid w:val="00F2027F"/>
    <w:rsid w:val="00F235A4"/>
    <w:rsid w:val="00F23BE7"/>
    <w:rsid w:val="00F24EA8"/>
    <w:rsid w:val="00F252F7"/>
    <w:rsid w:val="00F2540C"/>
    <w:rsid w:val="00F27195"/>
    <w:rsid w:val="00F271E8"/>
    <w:rsid w:val="00F31DCF"/>
    <w:rsid w:val="00F31F92"/>
    <w:rsid w:val="00F35589"/>
    <w:rsid w:val="00F365A9"/>
    <w:rsid w:val="00F3723E"/>
    <w:rsid w:val="00F3785C"/>
    <w:rsid w:val="00F37A7C"/>
    <w:rsid w:val="00F40891"/>
    <w:rsid w:val="00F420E1"/>
    <w:rsid w:val="00F44B63"/>
    <w:rsid w:val="00F4592F"/>
    <w:rsid w:val="00F46656"/>
    <w:rsid w:val="00F46FE7"/>
    <w:rsid w:val="00F47D56"/>
    <w:rsid w:val="00F52400"/>
    <w:rsid w:val="00F52955"/>
    <w:rsid w:val="00F52D89"/>
    <w:rsid w:val="00F53D68"/>
    <w:rsid w:val="00F54E35"/>
    <w:rsid w:val="00F61374"/>
    <w:rsid w:val="00F63502"/>
    <w:rsid w:val="00F64D67"/>
    <w:rsid w:val="00F65110"/>
    <w:rsid w:val="00F65BE2"/>
    <w:rsid w:val="00F66D10"/>
    <w:rsid w:val="00F66E48"/>
    <w:rsid w:val="00F675E9"/>
    <w:rsid w:val="00F7167D"/>
    <w:rsid w:val="00F71825"/>
    <w:rsid w:val="00F729F3"/>
    <w:rsid w:val="00F74E59"/>
    <w:rsid w:val="00F74F66"/>
    <w:rsid w:val="00F80FD1"/>
    <w:rsid w:val="00F8226C"/>
    <w:rsid w:val="00F8254E"/>
    <w:rsid w:val="00F82EF0"/>
    <w:rsid w:val="00F83178"/>
    <w:rsid w:val="00F83261"/>
    <w:rsid w:val="00F83DB8"/>
    <w:rsid w:val="00F8439B"/>
    <w:rsid w:val="00F85B53"/>
    <w:rsid w:val="00F87110"/>
    <w:rsid w:val="00F92FE3"/>
    <w:rsid w:val="00F95FDA"/>
    <w:rsid w:val="00F960F6"/>
    <w:rsid w:val="00F97ABB"/>
    <w:rsid w:val="00FA1257"/>
    <w:rsid w:val="00FA3D63"/>
    <w:rsid w:val="00FA46B5"/>
    <w:rsid w:val="00FA77DE"/>
    <w:rsid w:val="00FA7DF5"/>
    <w:rsid w:val="00FB6E72"/>
    <w:rsid w:val="00FB79A9"/>
    <w:rsid w:val="00FC1F30"/>
    <w:rsid w:val="00FC2710"/>
    <w:rsid w:val="00FC3DCB"/>
    <w:rsid w:val="00FC4558"/>
    <w:rsid w:val="00FC465E"/>
    <w:rsid w:val="00FC52D3"/>
    <w:rsid w:val="00FC58A1"/>
    <w:rsid w:val="00FC5A59"/>
    <w:rsid w:val="00FC6157"/>
    <w:rsid w:val="00FD0D3A"/>
    <w:rsid w:val="00FD1339"/>
    <w:rsid w:val="00FD2F96"/>
    <w:rsid w:val="00FD3D20"/>
    <w:rsid w:val="00FD4082"/>
    <w:rsid w:val="00FD51AE"/>
    <w:rsid w:val="00FD6C7E"/>
    <w:rsid w:val="00FD715B"/>
    <w:rsid w:val="00FD78CA"/>
    <w:rsid w:val="00FD7C23"/>
    <w:rsid w:val="00FE39A2"/>
    <w:rsid w:val="00FE6DC3"/>
    <w:rsid w:val="00FF0D9E"/>
    <w:rsid w:val="00FF1917"/>
    <w:rsid w:val="00FF34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D2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36A3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B5E36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H3"/>
    <w:basedOn w:val="a"/>
    <w:next w:val="a"/>
    <w:link w:val="30"/>
    <w:qFormat/>
    <w:rsid w:val="005B5E3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271EC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5B5E3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H3 Знак"/>
    <w:link w:val="3"/>
    <w:rsid w:val="005B5E3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s1">
    <w:name w:val="s1"/>
    <w:rsid w:val="005B5E36"/>
  </w:style>
  <w:style w:type="character" w:customStyle="1" w:styleId="s0">
    <w:name w:val="s0"/>
    <w:rsid w:val="005B5E3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3">
    <w:name w:val="List Paragraph"/>
    <w:basedOn w:val="a"/>
    <w:link w:val="a4"/>
    <w:uiPriority w:val="34"/>
    <w:qFormat/>
    <w:rsid w:val="005B5E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uiPriority w:val="99"/>
    <w:semiHidden/>
    <w:unhideWhenUsed/>
    <w:rsid w:val="00E14E62"/>
    <w:rPr>
      <w:color w:val="0000FF"/>
      <w:u w:val="single"/>
    </w:rPr>
  </w:style>
  <w:style w:type="character" w:customStyle="1" w:styleId="hps">
    <w:name w:val="hps"/>
    <w:basedOn w:val="a0"/>
    <w:uiPriority w:val="99"/>
    <w:rsid w:val="005960F5"/>
  </w:style>
  <w:style w:type="character" w:customStyle="1" w:styleId="shorttext">
    <w:name w:val="short_text"/>
    <w:basedOn w:val="a0"/>
    <w:rsid w:val="005960F5"/>
  </w:style>
  <w:style w:type="character" w:customStyle="1" w:styleId="10">
    <w:name w:val="Заголовок 1 Знак"/>
    <w:link w:val="1"/>
    <w:uiPriority w:val="9"/>
    <w:rsid w:val="00E36A3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footnote text"/>
    <w:basedOn w:val="a"/>
    <w:link w:val="a7"/>
    <w:uiPriority w:val="99"/>
    <w:semiHidden/>
    <w:unhideWhenUsed/>
    <w:rsid w:val="00E36A3C"/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rsid w:val="00E36A3C"/>
    <w:rPr>
      <w:rFonts w:ascii="Times New Roman" w:eastAsia="Times New Roman" w:hAnsi="Times New Roman"/>
    </w:rPr>
  </w:style>
  <w:style w:type="character" w:styleId="a8">
    <w:name w:val="footnote reference"/>
    <w:uiPriority w:val="99"/>
    <w:semiHidden/>
    <w:unhideWhenUsed/>
    <w:rsid w:val="00E36A3C"/>
    <w:rPr>
      <w:vertAlign w:val="superscript"/>
    </w:rPr>
  </w:style>
  <w:style w:type="character" w:styleId="a9">
    <w:name w:val="annotation reference"/>
    <w:uiPriority w:val="99"/>
    <w:semiHidden/>
    <w:unhideWhenUsed/>
    <w:rsid w:val="004F7B0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F7B06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4F7B06"/>
    <w:rPr>
      <w:rFonts w:ascii="Times New Roman" w:eastAsia="Times New Roman" w:hAnsi="Times New Roman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F7B06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4F7B06"/>
    <w:rPr>
      <w:rFonts w:ascii="Times New Roman" w:eastAsia="Times New Roman" w:hAnsi="Times New Roman"/>
      <w:b/>
      <w:bCs/>
    </w:rPr>
  </w:style>
  <w:style w:type="paragraph" w:styleId="ae">
    <w:name w:val="Revision"/>
    <w:hidden/>
    <w:uiPriority w:val="99"/>
    <w:semiHidden/>
    <w:rsid w:val="004F7B06"/>
    <w:rPr>
      <w:rFonts w:ascii="Times New Roman" w:eastAsia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4F7B06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4F7B06"/>
    <w:rPr>
      <w:rFonts w:ascii="Tahoma" w:eastAsia="Times New Roman" w:hAnsi="Tahoma" w:cs="Tahoma"/>
      <w:sz w:val="16"/>
      <w:szCs w:val="16"/>
    </w:rPr>
  </w:style>
  <w:style w:type="table" w:customStyle="1" w:styleId="11">
    <w:name w:val="Сетка таблицы1"/>
    <w:basedOn w:val="a1"/>
    <w:next w:val="af1"/>
    <w:uiPriority w:val="59"/>
    <w:rsid w:val="0028619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286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1"/>
    <w:uiPriority w:val="59"/>
    <w:rsid w:val="0028619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4B7CFB"/>
    <w:pPr>
      <w:ind w:firstLine="709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link w:val="31"/>
    <w:rsid w:val="004B7CFB"/>
    <w:rPr>
      <w:rFonts w:ascii="Times New Roman" w:eastAsia="Times New Roman" w:hAnsi="Times New Roman"/>
      <w:sz w:val="28"/>
    </w:rPr>
  </w:style>
  <w:style w:type="paragraph" w:styleId="af2">
    <w:name w:val="Body Text Indent"/>
    <w:basedOn w:val="a"/>
    <w:link w:val="af3"/>
    <w:rsid w:val="004B7CFB"/>
    <w:pPr>
      <w:widowControl w:val="0"/>
      <w:spacing w:line="360" w:lineRule="auto"/>
      <w:ind w:firstLine="480"/>
      <w:jc w:val="both"/>
    </w:pPr>
    <w:rPr>
      <w:bCs/>
      <w:sz w:val="28"/>
      <w:szCs w:val="28"/>
    </w:rPr>
  </w:style>
  <w:style w:type="character" w:customStyle="1" w:styleId="af3">
    <w:name w:val="Основной текст с отступом Знак"/>
    <w:link w:val="af2"/>
    <w:rsid w:val="004B7CFB"/>
    <w:rPr>
      <w:rFonts w:ascii="Times New Roman" w:eastAsia="Times New Roman" w:hAnsi="Times New Roman"/>
      <w:bCs/>
      <w:sz w:val="28"/>
      <w:szCs w:val="28"/>
    </w:rPr>
  </w:style>
  <w:style w:type="paragraph" w:styleId="22">
    <w:name w:val="Body Text 2"/>
    <w:basedOn w:val="a"/>
    <w:link w:val="23"/>
    <w:rsid w:val="004B7CFB"/>
    <w:pPr>
      <w:spacing w:line="360" w:lineRule="auto"/>
    </w:pPr>
    <w:rPr>
      <w:sz w:val="28"/>
    </w:rPr>
  </w:style>
  <w:style w:type="character" w:customStyle="1" w:styleId="23">
    <w:name w:val="Основной текст 2 Знак"/>
    <w:link w:val="22"/>
    <w:rsid w:val="004B7CFB"/>
    <w:rPr>
      <w:rFonts w:ascii="Times New Roman" w:eastAsia="Times New Roman" w:hAnsi="Times New Roman"/>
      <w:sz w:val="28"/>
      <w:szCs w:val="24"/>
    </w:rPr>
  </w:style>
  <w:style w:type="paragraph" w:styleId="af4">
    <w:name w:val="header"/>
    <w:basedOn w:val="a"/>
    <w:link w:val="af5"/>
    <w:uiPriority w:val="99"/>
    <w:rsid w:val="004B7CF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4B7CFB"/>
    <w:rPr>
      <w:rFonts w:ascii="Times New Roman" w:eastAsia="Times New Roman" w:hAnsi="Times New Roman"/>
      <w:sz w:val="24"/>
      <w:szCs w:val="24"/>
    </w:rPr>
  </w:style>
  <w:style w:type="paragraph" w:styleId="af6">
    <w:name w:val="Normal (Web)"/>
    <w:basedOn w:val="a"/>
    <w:uiPriority w:val="99"/>
    <w:unhideWhenUsed/>
    <w:rsid w:val="004B7CFB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4B7C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12">
    <w:name w:val="Заголовок №1_"/>
    <w:link w:val="13"/>
    <w:rsid w:val="001331E7"/>
    <w:rPr>
      <w:rFonts w:ascii="Consolas" w:eastAsia="Consolas" w:hAnsi="Consolas" w:cs="Consolas"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1331E7"/>
    <w:pPr>
      <w:shd w:val="clear" w:color="auto" w:fill="FFFFFF"/>
      <w:spacing w:after="300" w:line="0" w:lineRule="atLeast"/>
      <w:outlineLvl w:val="0"/>
    </w:pPr>
    <w:rPr>
      <w:rFonts w:ascii="Consolas" w:eastAsia="Consolas" w:hAnsi="Consolas"/>
      <w:sz w:val="23"/>
      <w:szCs w:val="23"/>
    </w:rPr>
  </w:style>
  <w:style w:type="paragraph" w:styleId="af7">
    <w:name w:val="footer"/>
    <w:basedOn w:val="a"/>
    <w:link w:val="af8"/>
    <w:uiPriority w:val="99"/>
    <w:unhideWhenUsed/>
    <w:rsid w:val="0069569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69569B"/>
    <w:rPr>
      <w:rFonts w:ascii="Times New Roman" w:eastAsia="Times New Roman" w:hAnsi="Times New Roman"/>
      <w:sz w:val="24"/>
      <w:szCs w:val="24"/>
    </w:rPr>
  </w:style>
  <w:style w:type="character" w:customStyle="1" w:styleId="af9">
    <w:name w:val="Основной текст_"/>
    <w:link w:val="24"/>
    <w:rsid w:val="00FD7C23"/>
    <w:rPr>
      <w:rFonts w:ascii="Consolas" w:eastAsia="Consolas" w:hAnsi="Consolas" w:cs="Consolas"/>
      <w:sz w:val="19"/>
      <w:szCs w:val="19"/>
      <w:shd w:val="clear" w:color="auto" w:fill="FFFFFF"/>
    </w:rPr>
  </w:style>
  <w:style w:type="paragraph" w:customStyle="1" w:styleId="24">
    <w:name w:val="Основной текст2"/>
    <w:basedOn w:val="a"/>
    <w:link w:val="af9"/>
    <w:rsid w:val="00FD7C23"/>
    <w:pPr>
      <w:shd w:val="clear" w:color="auto" w:fill="FFFFFF"/>
      <w:spacing w:before="300" w:after="420" w:line="264" w:lineRule="exact"/>
    </w:pPr>
    <w:rPr>
      <w:rFonts w:ascii="Consolas" w:eastAsia="Consolas" w:hAnsi="Consolas"/>
      <w:sz w:val="19"/>
      <w:szCs w:val="19"/>
    </w:rPr>
  </w:style>
  <w:style w:type="paragraph" w:customStyle="1" w:styleId="Style30">
    <w:name w:val="Style30"/>
    <w:basedOn w:val="a"/>
    <w:uiPriority w:val="99"/>
    <w:rsid w:val="005D0204"/>
    <w:pPr>
      <w:widowControl w:val="0"/>
      <w:autoSpaceDE w:val="0"/>
      <w:autoSpaceDN w:val="0"/>
      <w:adjustRightInd w:val="0"/>
      <w:jc w:val="both"/>
    </w:pPr>
    <w:rPr>
      <w:rFonts w:ascii="Tahoma" w:hAnsi="Tahoma" w:cs="Tahoma"/>
    </w:rPr>
  </w:style>
  <w:style w:type="character" w:customStyle="1" w:styleId="FontStyle50">
    <w:name w:val="Font Style50"/>
    <w:uiPriority w:val="99"/>
    <w:rsid w:val="005D0204"/>
    <w:rPr>
      <w:rFonts w:ascii="Tahoma" w:hAnsi="Tahoma" w:cs="Tahoma"/>
      <w:b/>
      <w:bCs/>
      <w:color w:val="000000"/>
      <w:sz w:val="26"/>
      <w:szCs w:val="26"/>
    </w:rPr>
  </w:style>
  <w:style w:type="character" w:customStyle="1" w:styleId="40">
    <w:name w:val="Заголовок 4 Знак"/>
    <w:link w:val="4"/>
    <w:uiPriority w:val="9"/>
    <w:rsid w:val="001271EC"/>
    <w:rPr>
      <w:rFonts w:ascii="Cambria" w:eastAsia="Times New Roman" w:hAnsi="Cambria" w:cs="Times New Roman"/>
      <w:b/>
      <w:bCs/>
      <w:i/>
      <w:iCs/>
      <w:color w:val="4F81BD"/>
      <w:sz w:val="24"/>
      <w:lang w:eastAsia="en-US"/>
    </w:rPr>
  </w:style>
  <w:style w:type="character" w:customStyle="1" w:styleId="apple-converted-space">
    <w:name w:val="apple-converted-space"/>
    <w:basedOn w:val="a0"/>
    <w:rsid w:val="001271EC"/>
  </w:style>
  <w:style w:type="character" w:styleId="afa">
    <w:name w:val="Strong"/>
    <w:uiPriority w:val="22"/>
    <w:qFormat/>
    <w:rsid w:val="001271EC"/>
    <w:rPr>
      <w:b/>
      <w:bCs/>
    </w:rPr>
  </w:style>
  <w:style w:type="character" w:styleId="afb">
    <w:name w:val="Emphasis"/>
    <w:uiPriority w:val="20"/>
    <w:qFormat/>
    <w:rsid w:val="004D25AB"/>
    <w:rPr>
      <w:i/>
      <w:iCs/>
    </w:rPr>
  </w:style>
  <w:style w:type="paragraph" w:styleId="afc">
    <w:name w:val="No Spacing"/>
    <w:link w:val="afd"/>
    <w:uiPriority w:val="1"/>
    <w:qFormat/>
    <w:rsid w:val="00CB5283"/>
    <w:rPr>
      <w:sz w:val="22"/>
      <w:szCs w:val="22"/>
      <w:lang w:eastAsia="en-US"/>
    </w:rPr>
  </w:style>
  <w:style w:type="character" w:customStyle="1" w:styleId="afd">
    <w:name w:val="Без интервала Знак"/>
    <w:link w:val="afc"/>
    <w:uiPriority w:val="1"/>
    <w:rsid w:val="00BD3EA1"/>
    <w:rPr>
      <w:sz w:val="22"/>
      <w:szCs w:val="22"/>
      <w:lang w:val="ru-RU" w:eastAsia="en-US" w:bidi="ar-SA"/>
    </w:rPr>
  </w:style>
  <w:style w:type="paragraph" w:customStyle="1" w:styleId="25">
    <w:name w:val="Абзац списка2"/>
    <w:basedOn w:val="a"/>
    <w:uiPriority w:val="99"/>
    <w:rsid w:val="00191B6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33">
    <w:name w:val="Абзац списка3"/>
    <w:basedOn w:val="a"/>
    <w:rsid w:val="005D41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6">
    <w:name w:val="Body Text Indent 2"/>
    <w:basedOn w:val="a"/>
    <w:link w:val="27"/>
    <w:uiPriority w:val="99"/>
    <w:semiHidden/>
    <w:unhideWhenUsed/>
    <w:rsid w:val="009F679E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uiPriority w:val="99"/>
    <w:semiHidden/>
    <w:rsid w:val="009F679E"/>
    <w:rPr>
      <w:rFonts w:ascii="Times New Roman" w:eastAsia="Times New Roman" w:hAnsi="Times New Roman"/>
      <w:sz w:val="24"/>
      <w:szCs w:val="24"/>
    </w:rPr>
  </w:style>
  <w:style w:type="paragraph" w:customStyle="1" w:styleId="note">
    <w:name w:val="note"/>
    <w:basedOn w:val="a"/>
    <w:rsid w:val="002A7542"/>
    <w:pPr>
      <w:spacing w:before="100" w:beforeAutospacing="1" w:after="100" w:afterAutospacing="1"/>
    </w:pPr>
  </w:style>
  <w:style w:type="paragraph" w:customStyle="1" w:styleId="14">
    <w:name w:val="Обычный1"/>
    <w:rsid w:val="008122DA"/>
    <w:rPr>
      <w:rFonts w:ascii="Arial" w:eastAsia="Times New Roman" w:hAnsi="Arial"/>
      <w:sz w:val="24"/>
    </w:rPr>
  </w:style>
  <w:style w:type="paragraph" w:customStyle="1" w:styleId="15">
    <w:name w:val="Обычный с отступом 1 см"/>
    <w:basedOn w:val="a"/>
    <w:rsid w:val="008122DA"/>
    <w:pPr>
      <w:widowControl w:val="0"/>
      <w:spacing w:line="360" w:lineRule="auto"/>
      <w:ind w:firstLine="567"/>
      <w:jc w:val="both"/>
    </w:pPr>
    <w:rPr>
      <w:sz w:val="28"/>
      <w:szCs w:val="20"/>
    </w:rPr>
  </w:style>
  <w:style w:type="paragraph" w:customStyle="1" w:styleId="16">
    <w:name w:val="Стиль1"/>
    <w:basedOn w:val="a"/>
    <w:rsid w:val="00EF23EB"/>
    <w:pPr>
      <w:spacing w:line="360" w:lineRule="auto"/>
      <w:ind w:firstLine="709"/>
      <w:jc w:val="both"/>
    </w:pPr>
    <w:rPr>
      <w:sz w:val="28"/>
      <w:szCs w:val="36"/>
    </w:rPr>
  </w:style>
  <w:style w:type="paragraph" w:customStyle="1" w:styleId="7">
    <w:name w:val="Абзац списка7"/>
    <w:basedOn w:val="a"/>
    <w:uiPriority w:val="99"/>
    <w:rsid w:val="005A09FB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customStyle="1" w:styleId="j17">
    <w:name w:val="j17"/>
    <w:basedOn w:val="a"/>
    <w:rsid w:val="002E5453"/>
    <w:pPr>
      <w:spacing w:before="100" w:beforeAutospacing="1" w:after="100" w:afterAutospacing="1"/>
    </w:pPr>
  </w:style>
  <w:style w:type="character" w:customStyle="1" w:styleId="17">
    <w:name w:val="Основной текст Знак1"/>
    <w:uiPriority w:val="99"/>
    <w:rsid w:val="00A70167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st">
    <w:name w:val="st"/>
    <w:basedOn w:val="a0"/>
    <w:rsid w:val="0045378D"/>
  </w:style>
  <w:style w:type="character" w:customStyle="1" w:styleId="w">
    <w:name w:val="w"/>
    <w:rsid w:val="00523F9A"/>
  </w:style>
  <w:style w:type="paragraph" w:customStyle="1" w:styleId="ddx-title">
    <w:name w:val="ddx-title"/>
    <w:basedOn w:val="a"/>
    <w:rsid w:val="004E1252"/>
    <w:pPr>
      <w:spacing w:before="100" w:beforeAutospacing="1" w:after="100" w:afterAutospacing="1"/>
    </w:pPr>
  </w:style>
  <w:style w:type="paragraph" w:customStyle="1" w:styleId="sect2title">
    <w:name w:val="sect2title"/>
    <w:basedOn w:val="a"/>
    <w:rsid w:val="00393BDA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7D52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7D526F"/>
    <w:rPr>
      <w:rFonts w:ascii="Courier New" w:eastAsia="Times New Roman" w:hAnsi="Courier New" w:cs="Courier New"/>
    </w:rPr>
  </w:style>
  <w:style w:type="character" w:customStyle="1" w:styleId="viewabs">
    <w:name w:val="viewabs"/>
    <w:basedOn w:val="a0"/>
    <w:rsid w:val="00EE0E16"/>
  </w:style>
  <w:style w:type="paragraph" w:customStyle="1" w:styleId="moreatc">
    <w:name w:val="moreatc"/>
    <w:basedOn w:val="a"/>
    <w:rsid w:val="004323D0"/>
    <w:pPr>
      <w:spacing w:before="100" w:beforeAutospacing="1" w:after="100" w:afterAutospacing="1"/>
    </w:pPr>
  </w:style>
  <w:style w:type="character" w:customStyle="1" w:styleId="atccode">
    <w:name w:val="atccode"/>
    <w:basedOn w:val="a0"/>
    <w:rsid w:val="004323D0"/>
  </w:style>
  <w:style w:type="character" w:customStyle="1" w:styleId="xref-bibr">
    <w:name w:val="xref-bibr"/>
    <w:basedOn w:val="a0"/>
    <w:rsid w:val="00037513"/>
  </w:style>
  <w:style w:type="character" w:customStyle="1" w:styleId="table-label">
    <w:name w:val="table-label"/>
    <w:basedOn w:val="a0"/>
    <w:rsid w:val="002B5F70"/>
  </w:style>
  <w:style w:type="character" w:customStyle="1" w:styleId="a4">
    <w:name w:val="Абзац списка Знак"/>
    <w:link w:val="a3"/>
    <w:uiPriority w:val="34"/>
    <w:locked/>
    <w:rsid w:val="00D42BD8"/>
    <w:rPr>
      <w:sz w:val="22"/>
      <w:szCs w:val="22"/>
      <w:lang w:eastAsia="en-US"/>
    </w:rPr>
  </w:style>
  <w:style w:type="character" w:customStyle="1" w:styleId="sokr">
    <w:name w:val="sokr"/>
    <w:basedOn w:val="a0"/>
    <w:rsid w:val="004C770B"/>
  </w:style>
  <w:style w:type="paragraph" w:customStyle="1" w:styleId="opispole">
    <w:name w:val="opis_pole"/>
    <w:basedOn w:val="a"/>
    <w:rsid w:val="00101FC4"/>
    <w:pPr>
      <w:spacing w:before="100" w:beforeAutospacing="1" w:after="100" w:afterAutospacing="1"/>
    </w:pPr>
  </w:style>
  <w:style w:type="paragraph" w:customStyle="1" w:styleId="opispoleabz">
    <w:name w:val="opis_pole_abz"/>
    <w:basedOn w:val="a"/>
    <w:rsid w:val="00101FC4"/>
    <w:pPr>
      <w:spacing w:before="100" w:beforeAutospacing="1" w:after="100" w:afterAutospacing="1"/>
    </w:pPr>
  </w:style>
  <w:style w:type="paragraph" w:customStyle="1" w:styleId="j13">
    <w:name w:val="j13"/>
    <w:basedOn w:val="a"/>
    <w:rsid w:val="00410F35"/>
    <w:pPr>
      <w:textAlignment w:val="baseline"/>
    </w:pPr>
    <w:rPr>
      <w:rFonts w:ascii="inherit" w:hAnsi="inher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07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90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2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70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754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209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63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05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8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12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7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6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8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416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8385">
          <w:marLeft w:val="36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6955">
          <w:marLeft w:val="36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2246">
          <w:marLeft w:val="36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89772">
          <w:marLeft w:val="36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91823">
          <w:marLeft w:val="36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1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03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6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2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39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3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8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82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7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6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6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4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2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08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63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0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04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39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4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54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0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91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6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1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1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4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87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19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9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7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6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0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2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2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4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5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2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027">
          <w:marLeft w:val="360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21094">
          <w:marLeft w:val="360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8283">
          <w:marLeft w:val="360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086">
          <w:marLeft w:val="360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4783">
          <w:marLeft w:val="360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6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9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42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42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2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1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39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225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8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8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6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7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0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7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2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8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01002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6400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5791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0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44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7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7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1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86201">
          <w:marLeft w:val="360"/>
          <w:marRight w:val="0"/>
          <w:marTop w:val="7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0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31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1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65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85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30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29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0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34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0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4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7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7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30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1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4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64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9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7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37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3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7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1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3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9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8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6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2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9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4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9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15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57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02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2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09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78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22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4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6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56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53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4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36.com/drugs/mkb/I40" TargetMode="External"/><Relationship Id="rId13" Type="http://schemas.openxmlformats.org/officeDocument/2006/relationships/hyperlink" Target="http://med36.com/drugs/mkb/I41*" TargetMode="External"/><Relationship Id="rId18" Type="http://schemas.openxmlformats.org/officeDocument/2006/relationships/hyperlink" Target="http://reference.medscape.com/medline/abstract/16172268?src=mckb" TargetMode="External"/><Relationship Id="rId26" Type="http://schemas.openxmlformats.org/officeDocument/2006/relationships/hyperlink" Target="http://reference.medscape.com/medline/abstract/12813196?src=mckb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reference.medscape.com/medline/abstract/4572440?src=mckb" TargetMode="External"/><Relationship Id="rId34" Type="http://schemas.openxmlformats.org/officeDocument/2006/relationships/image" Target="media/image1.png"/><Relationship Id="rId7" Type="http://schemas.openxmlformats.org/officeDocument/2006/relationships/endnotes" Target="endnotes.xml"/><Relationship Id="rId12" Type="http://schemas.openxmlformats.org/officeDocument/2006/relationships/hyperlink" Target="http://med36.com/drugs/mkb/I40.9" TargetMode="External"/><Relationship Id="rId17" Type="http://schemas.openxmlformats.org/officeDocument/2006/relationships/hyperlink" Target="http://reference.medscape.com/medline/abstract/18694374?src=mckb" TargetMode="External"/><Relationship Id="rId25" Type="http://schemas.openxmlformats.org/officeDocument/2006/relationships/hyperlink" Target="http://reference.medscape.com/medline/abstract/19889104?src=mckb" TargetMode="External"/><Relationship Id="rId33" Type="http://schemas.openxmlformats.org/officeDocument/2006/relationships/hyperlink" Target="http://reference.medscape.com/medline/abstract/15932639?src=mckb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reference.medscape.com/medline/abstract/3297992?src=mckb" TargetMode="External"/><Relationship Id="rId20" Type="http://schemas.openxmlformats.org/officeDocument/2006/relationships/hyperlink" Target="http://reference.medscape.com/medline/abstract/22711342?src=mckb" TargetMode="External"/><Relationship Id="rId29" Type="http://schemas.openxmlformats.org/officeDocument/2006/relationships/hyperlink" Target="http://reference.medscape.com/medline/abstract/21217143?src=mck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ed36.com/drugs/mkb/I40.8" TargetMode="External"/><Relationship Id="rId24" Type="http://schemas.openxmlformats.org/officeDocument/2006/relationships/hyperlink" Target="http://reference.medscape.com/medline/abstract/12906974?src=mckb" TargetMode="External"/><Relationship Id="rId32" Type="http://schemas.openxmlformats.org/officeDocument/2006/relationships/hyperlink" Target="http://reference.medscape.com/medline/abstract/8281654?src=mckb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reference.medscape.com/medline/abstract/11909009?src=mckb" TargetMode="External"/><Relationship Id="rId23" Type="http://schemas.openxmlformats.org/officeDocument/2006/relationships/hyperlink" Target="http://reference.medscape.com/medline/abstract/18617482?src=mckb" TargetMode="External"/><Relationship Id="rId28" Type="http://schemas.openxmlformats.org/officeDocument/2006/relationships/hyperlink" Target="http://reference.medscape.com/medline/abstract/3784689?src=mckb" TargetMode="External"/><Relationship Id="rId36" Type="http://schemas.openxmlformats.org/officeDocument/2006/relationships/header" Target="header1.xml"/><Relationship Id="rId10" Type="http://schemas.openxmlformats.org/officeDocument/2006/relationships/hyperlink" Target="http://med36.com/drugs/mkb/I40.1" TargetMode="External"/><Relationship Id="rId19" Type="http://schemas.openxmlformats.org/officeDocument/2006/relationships/hyperlink" Target="http://reference.medscape.com/medline/abstract/22872019?src=mckb" TargetMode="External"/><Relationship Id="rId31" Type="http://schemas.openxmlformats.org/officeDocument/2006/relationships/hyperlink" Target="http://reference.medscape.com/medline/abstract/7596370?src=mckb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d36.com/drugs/mkb/I40.0" TargetMode="External"/><Relationship Id="rId14" Type="http://schemas.openxmlformats.org/officeDocument/2006/relationships/hyperlink" Target="https://www.google.kz/url?sa=t&amp;rct=j&amp;q=&amp;esrc=s&amp;source=web&amp;cd=1&amp;cad=rja&amp;uact=8&amp;sqi=2&amp;ved=0ahUKEwiTj_-MmffMAhUB3SwKHQZ_AqIQFggaMAA&amp;url=http%3A%2F%2Fwww.vidal.ru%2Fdrugs%2Ffluconazole__29366&amp;usg=AFQjCNFiQowEHzeyg9lp_rxVHOA7P8Kg8A&amp;bvm=bv.122852650,d.bGg" TargetMode="External"/><Relationship Id="rId22" Type="http://schemas.openxmlformats.org/officeDocument/2006/relationships/hyperlink" Target="http://reference.medscape.com/medline/abstract/18645053?src=mckb" TargetMode="External"/><Relationship Id="rId27" Type="http://schemas.openxmlformats.org/officeDocument/2006/relationships/hyperlink" Target="http://reference.medscape.com/medline/abstract/18055677?src=mckb" TargetMode="External"/><Relationship Id="rId30" Type="http://schemas.openxmlformats.org/officeDocument/2006/relationships/hyperlink" Target="http://reference.medscape.com/medline/abstract/18263694?src=mckb" TargetMode="External"/><Relationship Id="rId35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D24F0-65D5-48A9-83AE-7286ADCE4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38</Pages>
  <Words>9640</Words>
  <Characters>54950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</vt:lpstr>
    </vt:vector>
  </TitlesOfParts>
  <Company/>
  <LinksUpToDate>false</LinksUpToDate>
  <CharactersWithSpaces>64462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</dc:title>
  <dc:creator>Akanov_A</dc:creator>
  <cp:lastModifiedBy>otinshiev_b</cp:lastModifiedBy>
  <cp:revision>12</cp:revision>
  <cp:lastPrinted>2016-02-23T16:15:00Z</cp:lastPrinted>
  <dcterms:created xsi:type="dcterms:W3CDTF">2016-05-30T13:19:00Z</dcterms:created>
  <dcterms:modified xsi:type="dcterms:W3CDTF">2016-06-03T11:17:00Z</dcterms:modified>
</cp:coreProperties>
</file>